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4B" w:rsidRDefault="0061724B" w:rsidP="0061724B">
      <w:pPr>
        <w:jc w:val="right"/>
        <w:rPr>
          <w:rFonts w:ascii="ＭＳ 明朝" w:eastAsia="ＭＳ 明朝" w:hAnsi="ＭＳ 明朝"/>
        </w:rPr>
      </w:pPr>
      <w:r>
        <w:rPr>
          <w:rFonts w:ascii="ＭＳ 明朝" w:eastAsia="ＭＳ 明朝" w:hAnsi="ＭＳ 明朝" w:hint="eastAsia"/>
        </w:rPr>
        <w:t>（様式６）</w:t>
      </w:r>
    </w:p>
    <w:p w:rsidR="0061724B" w:rsidRDefault="00612D37" w:rsidP="00E56637">
      <w:pPr>
        <w:jc w:val="center"/>
        <w:rPr>
          <w:rFonts w:ascii="ＭＳ 明朝" w:eastAsia="ＭＳ 明朝" w:hAnsi="ＭＳ 明朝"/>
        </w:rPr>
      </w:pPr>
      <w:r w:rsidRPr="00612D37">
        <w:rPr>
          <w:rFonts w:ascii="ＭＳ 明朝" w:eastAsia="ＭＳ 明朝" w:hAnsi="ＭＳ 明朝" w:hint="eastAsia"/>
        </w:rPr>
        <w:t>「ヤドン部」をテーマにした動画制作業務</w:t>
      </w:r>
      <w:r w:rsidR="00FC6DE7">
        <w:rPr>
          <w:rFonts w:ascii="ＭＳ 明朝" w:eastAsia="ＭＳ 明朝" w:hAnsi="ＭＳ 明朝" w:hint="eastAsia"/>
        </w:rPr>
        <w:t>の公募</w:t>
      </w:r>
      <w:r w:rsidR="00E56637">
        <w:rPr>
          <w:rFonts w:ascii="ＭＳ 明朝" w:eastAsia="ＭＳ 明朝" w:hAnsi="ＭＳ 明朝" w:hint="eastAsia"/>
        </w:rPr>
        <w:t>に伴う秘密保持契約書</w:t>
      </w:r>
    </w:p>
    <w:p w:rsidR="0061724B" w:rsidRDefault="0061724B" w:rsidP="0061724B">
      <w:pPr>
        <w:rPr>
          <w:rFonts w:ascii="ＭＳ 明朝" w:eastAsia="ＭＳ 明朝" w:hAnsi="ＭＳ 明朝"/>
        </w:rPr>
      </w:pPr>
    </w:p>
    <w:p w:rsidR="00E56637" w:rsidRPr="00E56637" w:rsidRDefault="008E07A0" w:rsidP="00E56637">
      <w:pPr>
        <w:rPr>
          <w:rFonts w:ascii="ＭＳ 明朝" w:eastAsia="ＭＳ 明朝" w:hAnsi="ＭＳ 明朝"/>
        </w:rPr>
      </w:pPr>
      <w:r>
        <w:rPr>
          <w:rFonts w:ascii="ＭＳ 明朝" w:eastAsia="ＭＳ 明朝" w:hAnsi="ＭＳ 明朝" w:hint="eastAsia"/>
        </w:rPr>
        <w:t>本書面に捺印する以下の者（以下、「被開示者</w:t>
      </w:r>
      <w:r w:rsidR="00E56637" w:rsidRPr="00E56637">
        <w:rPr>
          <w:rFonts w:ascii="ＭＳ 明朝" w:eastAsia="ＭＳ 明朝" w:hAnsi="ＭＳ 明朝" w:hint="eastAsia"/>
        </w:rPr>
        <w:t>」という）は、</w:t>
      </w:r>
      <w:r w:rsidR="00E56637">
        <w:rPr>
          <w:rFonts w:ascii="ＭＳ 明朝" w:eastAsia="ＭＳ 明朝" w:hAnsi="ＭＳ 明朝" w:hint="eastAsia"/>
        </w:rPr>
        <w:t>公益社団法人香川県観光協会（以下「</w:t>
      </w:r>
      <w:r>
        <w:rPr>
          <w:rFonts w:ascii="ＭＳ 明朝" w:eastAsia="ＭＳ 明朝" w:hAnsi="ＭＳ 明朝" w:hint="eastAsia"/>
        </w:rPr>
        <w:t>開示者</w:t>
      </w:r>
      <w:r w:rsidR="00E56637">
        <w:rPr>
          <w:rFonts w:ascii="ＭＳ 明朝" w:eastAsia="ＭＳ 明朝" w:hAnsi="ＭＳ 明朝" w:hint="eastAsia"/>
        </w:rPr>
        <w:t>」という。）</w:t>
      </w:r>
      <w:r w:rsidR="00E56637" w:rsidRPr="00E56637">
        <w:rPr>
          <w:rFonts w:ascii="ＭＳ 明朝" w:eastAsia="ＭＳ 明朝" w:hAnsi="ＭＳ 明朝"/>
        </w:rPr>
        <w:t>に対して、本書面記載の内容を誓約する。</w:t>
      </w:r>
    </w:p>
    <w:p w:rsidR="00E56637" w:rsidRPr="00E56637" w:rsidRDefault="00E56637" w:rsidP="00E56637">
      <w:pPr>
        <w:rPr>
          <w:rFonts w:ascii="ＭＳ 明朝" w:eastAsia="ＭＳ 明朝" w:hAnsi="ＭＳ 明朝"/>
        </w:rPr>
      </w:pPr>
    </w:p>
    <w:p w:rsidR="00E56637" w:rsidRPr="00E56637" w:rsidRDefault="00E56637" w:rsidP="00B03A05">
      <w:pPr>
        <w:spacing w:afterLines="50" w:after="180"/>
        <w:rPr>
          <w:rFonts w:ascii="ＭＳ 明朝" w:eastAsia="ＭＳ 明朝" w:hAnsi="ＭＳ 明朝"/>
        </w:rPr>
      </w:pPr>
      <w:r w:rsidRPr="00E56637">
        <w:rPr>
          <w:rFonts w:ascii="ＭＳ 明朝" w:eastAsia="ＭＳ 明朝" w:hAnsi="ＭＳ 明朝" w:hint="eastAsia"/>
        </w:rPr>
        <w:t>誓約者</w:t>
      </w:r>
    </w:p>
    <w:p w:rsidR="00E56637" w:rsidRPr="00E56637" w:rsidRDefault="00B03A05" w:rsidP="00B03A05">
      <w:pPr>
        <w:spacing w:afterLines="50" w:after="180"/>
        <w:rPr>
          <w:rFonts w:ascii="ＭＳ 明朝" w:eastAsia="ＭＳ 明朝" w:hAnsi="ＭＳ 明朝"/>
        </w:rPr>
      </w:pPr>
      <w:r>
        <w:rPr>
          <w:rFonts w:ascii="ＭＳ 明朝" w:eastAsia="ＭＳ 明朝" w:hAnsi="ＭＳ 明朝" w:hint="eastAsia"/>
        </w:rPr>
        <w:t>住所：</w:t>
      </w:r>
    </w:p>
    <w:p w:rsidR="00E56637" w:rsidRPr="00E56637" w:rsidRDefault="00E56637" w:rsidP="00B03A05">
      <w:pPr>
        <w:spacing w:afterLines="50" w:after="180"/>
        <w:rPr>
          <w:rFonts w:ascii="ＭＳ 明朝" w:eastAsia="ＭＳ 明朝" w:hAnsi="ＭＳ 明朝"/>
        </w:rPr>
      </w:pPr>
      <w:r>
        <w:rPr>
          <w:rFonts w:ascii="ＭＳ 明朝" w:eastAsia="ＭＳ 明朝" w:hAnsi="ＭＳ 明朝" w:hint="eastAsia"/>
        </w:rPr>
        <w:t>法人名：</w:t>
      </w:r>
    </w:p>
    <w:p w:rsidR="00E56637" w:rsidRPr="00E56637" w:rsidRDefault="00E56637" w:rsidP="00B03A05">
      <w:pPr>
        <w:spacing w:afterLines="50" w:after="180"/>
        <w:rPr>
          <w:rFonts w:ascii="ＭＳ 明朝" w:eastAsia="ＭＳ 明朝" w:hAnsi="ＭＳ 明朝"/>
        </w:rPr>
      </w:pPr>
      <w:r>
        <w:rPr>
          <w:rFonts w:ascii="ＭＳ 明朝" w:eastAsia="ＭＳ 明朝" w:hAnsi="ＭＳ 明朝" w:hint="eastAsia"/>
        </w:rPr>
        <w:t xml:space="preserve">代表者：　　　　</w:t>
      </w:r>
      <w:r w:rsidRPr="00E56637">
        <w:rPr>
          <w:rFonts w:ascii="ＭＳ 明朝" w:eastAsia="ＭＳ 明朝" w:hAnsi="ＭＳ 明朝" w:hint="eastAsia"/>
        </w:rPr>
        <w:t xml:space="preserve">　　　　　　　　　　</w:t>
      </w:r>
      <w:r w:rsidRPr="00E56637">
        <w:rPr>
          <w:rFonts w:ascii="ＭＳ 明朝" w:eastAsia="ＭＳ 明朝" w:hAnsi="ＭＳ 明朝"/>
        </w:rPr>
        <w:t xml:space="preserve">          印</w:t>
      </w:r>
    </w:p>
    <w:p w:rsidR="00E56637" w:rsidRPr="00E56637" w:rsidRDefault="00612D37" w:rsidP="00B03A05">
      <w:pPr>
        <w:spacing w:afterLines="50" w:after="180"/>
        <w:rPr>
          <w:rFonts w:ascii="ＭＳ 明朝" w:eastAsia="ＭＳ 明朝" w:hAnsi="ＭＳ 明朝"/>
        </w:rPr>
      </w:pPr>
      <w:r>
        <w:rPr>
          <w:rFonts w:ascii="ＭＳ 明朝" w:eastAsia="ＭＳ 明朝" w:hAnsi="ＭＳ 明朝" w:hint="eastAsia"/>
        </w:rPr>
        <w:t>捺印日：令和４</w:t>
      </w:r>
      <w:r w:rsidR="00E56637">
        <w:rPr>
          <w:rFonts w:ascii="ＭＳ 明朝" w:eastAsia="ＭＳ 明朝" w:hAnsi="ＭＳ 明朝" w:hint="eastAsia"/>
        </w:rPr>
        <w:t xml:space="preserve">年　月　</w:t>
      </w:r>
      <w:r w:rsidR="00E56637" w:rsidRPr="00E56637">
        <w:rPr>
          <w:rFonts w:ascii="ＭＳ 明朝" w:eastAsia="ＭＳ 明朝" w:hAnsi="ＭＳ 明朝" w:hint="eastAsia"/>
        </w:rPr>
        <w:t>日</w:t>
      </w:r>
    </w:p>
    <w:p w:rsidR="00E56637" w:rsidRPr="00E56637" w:rsidRDefault="008E07A0" w:rsidP="00B03A05">
      <w:pPr>
        <w:spacing w:afterLines="50" w:after="180"/>
        <w:rPr>
          <w:rFonts w:ascii="ＭＳ 明朝" w:eastAsia="ＭＳ 明朝" w:hAnsi="ＭＳ 明朝"/>
        </w:rPr>
      </w:pPr>
      <w:r w:rsidRPr="008E07A0">
        <w:rPr>
          <w:rFonts w:ascii="ＭＳ 明朝" w:eastAsia="ＭＳ 明朝" w:hAnsi="ＭＳ 明朝" w:hint="eastAsia"/>
        </w:rPr>
        <w:t>情報管理責任者</w:t>
      </w:r>
      <w:r>
        <w:rPr>
          <w:rFonts w:ascii="ＭＳ 明朝" w:eastAsia="ＭＳ 明朝" w:hAnsi="ＭＳ 明朝" w:hint="eastAsia"/>
        </w:rPr>
        <w:t>：</w:t>
      </w:r>
    </w:p>
    <w:p w:rsidR="0061724B" w:rsidRPr="0061724B" w:rsidRDefault="0061724B" w:rsidP="0061724B">
      <w:pPr>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第１条</w:t>
      </w:r>
      <w:r w:rsidRPr="0061724B">
        <w:rPr>
          <w:rFonts w:ascii="ＭＳ 明朝" w:eastAsia="ＭＳ 明朝" w:hAnsi="ＭＳ 明朝"/>
        </w:rPr>
        <w:t xml:space="preserve"> （目的）</w:t>
      </w:r>
    </w:p>
    <w:p w:rsidR="0061724B" w:rsidRDefault="008E07A0" w:rsidP="008E07A0">
      <w:pPr>
        <w:ind w:firstLineChars="100" w:firstLine="210"/>
        <w:rPr>
          <w:rFonts w:ascii="ＭＳ 明朝" w:eastAsia="ＭＳ 明朝" w:hAnsi="ＭＳ 明朝"/>
        </w:rPr>
      </w:pPr>
      <w:r>
        <w:rPr>
          <w:rFonts w:ascii="ＭＳ 明朝" w:eastAsia="ＭＳ 明朝" w:hAnsi="ＭＳ 明朝" w:hint="eastAsia"/>
        </w:rPr>
        <w:t>本書面は、</w:t>
      </w:r>
      <w:r w:rsidR="00237633" w:rsidRPr="00237633">
        <w:rPr>
          <w:rFonts w:ascii="ＭＳ 明朝" w:eastAsia="ＭＳ 明朝" w:hAnsi="ＭＳ 明朝" w:hint="eastAsia"/>
        </w:rPr>
        <w:t>「ヤドン部」をテーマにした動画制作業務</w:t>
      </w:r>
      <w:bookmarkStart w:id="0" w:name="_GoBack"/>
      <w:bookmarkEnd w:id="0"/>
      <w:r>
        <w:rPr>
          <w:rFonts w:ascii="ＭＳ 明朝" w:eastAsia="ＭＳ 明朝" w:hAnsi="ＭＳ 明朝" w:hint="eastAsia"/>
        </w:rPr>
        <w:t>の企画競争による公募</w:t>
      </w:r>
      <w:r w:rsidR="0061724B" w:rsidRPr="0061724B">
        <w:rPr>
          <w:rFonts w:ascii="ＭＳ 明朝" w:eastAsia="ＭＳ 明朝" w:hAnsi="ＭＳ 明朝"/>
        </w:rPr>
        <w:t>(以下、「本目的」という。)のために</w:t>
      </w:r>
      <w:r w:rsidR="00612D37">
        <w:rPr>
          <w:rFonts w:ascii="ＭＳ 明朝" w:eastAsia="ＭＳ 明朝" w:hAnsi="ＭＳ 明朝" w:hint="eastAsia"/>
        </w:rPr>
        <w:t>、</w:t>
      </w:r>
      <w:r w:rsidR="0061724B" w:rsidRPr="0061724B">
        <w:rPr>
          <w:rFonts w:ascii="ＭＳ 明朝" w:eastAsia="ＭＳ 明朝" w:hAnsi="ＭＳ 明朝" w:hint="eastAsia"/>
        </w:rPr>
        <w:t>開示者から被開示者へ開示される秘密情報の取り扱いについて、本書面に規定する合意事項が当事者間にて存在していることを確認するために、被開示者から開示者に対して提出されるものである。</w:t>
      </w:r>
    </w:p>
    <w:p w:rsidR="008E07A0" w:rsidRPr="008E07A0" w:rsidRDefault="008E07A0" w:rsidP="0061724B">
      <w:pPr>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第２条</w:t>
      </w:r>
      <w:r w:rsidRPr="0061724B">
        <w:rPr>
          <w:rFonts w:ascii="ＭＳ 明朝" w:eastAsia="ＭＳ 明朝" w:hAnsi="ＭＳ 明朝"/>
        </w:rPr>
        <w:t xml:space="preserve"> （定義）</w:t>
      </w:r>
    </w:p>
    <w:p w:rsidR="0061724B" w:rsidRP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本書面にて取り扱いを定める秘密情報は、下記の通りとする。</w:t>
      </w:r>
    </w:p>
    <w:p w:rsidR="0061724B" w:rsidRPr="0061724B" w:rsidRDefault="0061724B" w:rsidP="008E07A0">
      <w:pPr>
        <w:ind w:leftChars="100" w:left="210"/>
        <w:rPr>
          <w:rFonts w:ascii="ＭＳ 明朝" w:eastAsia="ＭＳ 明朝" w:hAnsi="ＭＳ 明朝"/>
        </w:rPr>
      </w:pPr>
      <w:r w:rsidRPr="0061724B">
        <w:rPr>
          <w:rFonts w:ascii="ＭＳ 明朝" w:eastAsia="ＭＳ 明朝" w:hAnsi="ＭＳ 明朝" w:hint="eastAsia"/>
        </w:rPr>
        <w:t>①開示者が、本目的のために被開示者に対し提供または開示した著作物「ポケットモンスター」に関する一切の情報（登場キャラクター</w:t>
      </w:r>
      <w:r w:rsidR="008E07A0">
        <w:rPr>
          <w:rFonts w:ascii="ＭＳ 明朝" w:eastAsia="ＭＳ 明朝" w:hAnsi="ＭＳ 明朝" w:hint="eastAsia"/>
        </w:rPr>
        <w:t>、</w:t>
      </w:r>
      <w:r w:rsidRPr="0061724B">
        <w:rPr>
          <w:rFonts w:ascii="ＭＳ 明朝" w:eastAsia="ＭＳ 明朝" w:hAnsi="ＭＳ 明朝" w:hint="eastAsia"/>
        </w:rPr>
        <w:t>素材データ、設定資料集等を含むがこれに限られない。）、開示者と被開示者間での取引関係、本書面の存在、その他本目的の過程で被開示者により作成された全ての複製物、企画資料、試作品、最終完成品等</w:t>
      </w:r>
    </w:p>
    <w:p w:rsid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②上記の他、開示者が秘密である旨明示した情報</w:t>
      </w:r>
    </w:p>
    <w:p w:rsidR="008E07A0" w:rsidRPr="0061724B" w:rsidRDefault="008E07A0" w:rsidP="008E07A0">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第３条（保証）</w:t>
      </w:r>
    </w:p>
    <w:p w:rsid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被開示者は、上記に記載された情報管理責任者が、被開示者により秘密情報の管理責任者として指名されており、本書面規定により被開示者が負う遵守義務が適正に履行されるように情報管理を統括する任に就くものであることを、開示者に対して保証する。</w:t>
      </w:r>
    </w:p>
    <w:p w:rsidR="008E07A0" w:rsidRPr="0061724B" w:rsidRDefault="008E07A0" w:rsidP="0061724B">
      <w:pPr>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第４条（除外）</w:t>
      </w:r>
    </w:p>
    <w:p w:rsidR="0061724B" w:rsidRP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第</w:t>
      </w:r>
      <w:r w:rsidR="008E07A0">
        <w:rPr>
          <w:rFonts w:ascii="ＭＳ 明朝" w:eastAsia="ＭＳ 明朝" w:hAnsi="ＭＳ 明朝" w:hint="eastAsia"/>
        </w:rPr>
        <w:t>２</w:t>
      </w:r>
      <w:r w:rsidRPr="0061724B">
        <w:rPr>
          <w:rFonts w:ascii="ＭＳ 明朝" w:eastAsia="ＭＳ 明朝" w:hAnsi="ＭＳ 明朝"/>
        </w:rPr>
        <w:t>条の規定に拘わらず、次のいずれかに該当する情報については、秘密情報としては取り扱わないものとする。</w:t>
      </w:r>
    </w:p>
    <w:p w:rsidR="0061724B" w:rsidRP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①被開示者が開示者より開示を受けた時点で、既に合法的に知取していた情報</w:t>
      </w:r>
    </w:p>
    <w:p w:rsidR="0061724B" w:rsidRP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②被開示者が開示者より開示を受けた時点で、既に公知となっていた情報</w:t>
      </w:r>
    </w:p>
    <w:p w:rsidR="0061724B" w:rsidRP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lastRenderedPageBreak/>
        <w:t>③被開示者が開示者より開示を受けた後、被開示者の故意または過失によらず公知となった情報</w:t>
      </w:r>
    </w:p>
    <w:p w:rsidR="0061724B" w:rsidRP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④被開示者が秘密情報に依拠することなく、独自に開発、作成した情報</w:t>
      </w:r>
    </w:p>
    <w:p w:rsid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⑤被開示者が第三者から秘密保持義務を負うことなく合法的に入手した情報</w:t>
      </w:r>
    </w:p>
    <w:p w:rsidR="00B03A05" w:rsidRPr="0061724B" w:rsidRDefault="00B03A05" w:rsidP="008E07A0">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第５条</w:t>
      </w:r>
      <w:r w:rsidRPr="0061724B">
        <w:rPr>
          <w:rFonts w:ascii="ＭＳ 明朝" w:eastAsia="ＭＳ 明朝" w:hAnsi="ＭＳ 明朝"/>
        </w:rPr>
        <w:t xml:space="preserve"> （秘密保持）</w:t>
      </w:r>
    </w:p>
    <w:p w:rsidR="0061724B" w:rsidRDefault="0061724B" w:rsidP="008E07A0">
      <w:pPr>
        <w:ind w:firstLineChars="100" w:firstLine="210"/>
        <w:rPr>
          <w:rFonts w:ascii="ＭＳ 明朝" w:eastAsia="ＭＳ 明朝" w:hAnsi="ＭＳ 明朝"/>
        </w:rPr>
      </w:pPr>
      <w:r w:rsidRPr="0061724B">
        <w:rPr>
          <w:rFonts w:ascii="ＭＳ 明朝" w:eastAsia="ＭＳ 明朝" w:hAnsi="ＭＳ 明朝" w:hint="eastAsia"/>
        </w:rPr>
        <w:t>被開示者は、秘密情報を厳に秘密として扱い、開示者の事前の承諾を得ることなく、業務上本目的に関係する被開示者の役員または従業員以外の第三者に秘密情報を開示または漏洩しないものとし、かつ本目的以外の目的に使用しないことに同意する。このときの開示または漏洩は、被開示者の故意または過失に基づかないものも含む。</w:t>
      </w:r>
    </w:p>
    <w:p w:rsidR="008E07A0" w:rsidRPr="0061724B" w:rsidRDefault="008E07A0" w:rsidP="008E07A0">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第６条</w:t>
      </w:r>
      <w:r w:rsidRPr="0061724B">
        <w:rPr>
          <w:rFonts w:ascii="ＭＳ 明朝" w:eastAsia="ＭＳ 明朝" w:hAnsi="ＭＳ 明朝"/>
        </w:rPr>
        <w:t xml:space="preserve"> （第三者への開示）</w:t>
      </w:r>
    </w:p>
    <w:p w:rsid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被開示者は前条に定める開示者の事前承諾を得た場合は被開示者による本目的のために開示を必要とする第三者に対してのみ秘密情報を開示することができる。このとき被開示者は、第三者に対する秘密情報の開示は全て被開示者の責任において行い、第三者に対し本書面で被開示者が負うものと同様の遵守義務を課すことを、開示者に対して保証する。ただし、第１０条に記載する「最低違約金」については、これを適用しない。</w:t>
      </w:r>
    </w:p>
    <w:p w:rsidR="00FC6DE7" w:rsidRPr="0061724B" w:rsidRDefault="00FC6DE7" w:rsidP="00FC6DE7">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第７条</w:t>
      </w:r>
      <w:r w:rsidRPr="0061724B">
        <w:rPr>
          <w:rFonts w:ascii="ＭＳ 明朝" w:eastAsia="ＭＳ 明朝" w:hAnsi="ＭＳ 明朝"/>
        </w:rPr>
        <w:t xml:space="preserve"> （情報管理）</w:t>
      </w:r>
    </w:p>
    <w:p w:rsid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被開示者は、秘密情報を善良なる管理者の注意をもって管理するものとし、開示者の承認または指示のある場合を除いては、秘密情報の複写、複製、改変等の行為を行わないものとし、また第三者に行わせないものとする。</w:t>
      </w:r>
    </w:p>
    <w:p w:rsidR="00FC6DE7" w:rsidRPr="0061724B" w:rsidRDefault="00FC6DE7" w:rsidP="00FC6DE7">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第８条</w:t>
      </w:r>
      <w:r w:rsidRPr="0061724B">
        <w:rPr>
          <w:rFonts w:ascii="ＭＳ 明朝" w:eastAsia="ＭＳ 明朝" w:hAnsi="ＭＳ 明朝"/>
        </w:rPr>
        <w:t xml:space="preserve"> （権利帰属）</w:t>
      </w:r>
    </w:p>
    <w:p w:rsid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被開示者は、本書面に従って開示者から被開示者へ開示される全ての秘密情報は、</w:t>
      </w:r>
      <w:r w:rsidR="006E623B">
        <w:rPr>
          <w:rFonts w:ascii="ＭＳ 明朝" w:eastAsia="ＭＳ 明朝" w:hAnsi="ＭＳ 明朝" w:hint="eastAsia"/>
        </w:rPr>
        <w:t>株式会社ポケモンの財産・所有物であるものを除き、</w:t>
      </w:r>
      <w:r w:rsidRPr="0061724B">
        <w:rPr>
          <w:rFonts w:ascii="ＭＳ 明朝" w:eastAsia="ＭＳ 明朝" w:hAnsi="ＭＳ 明朝" w:hint="eastAsia"/>
        </w:rPr>
        <w:t>開示者の財産として存続し、秘密情報が開示者の所有物であることを確認する。更に、本書面に規定する開示によって、開示者からあらゆる知的財産権の譲渡もしくは許諾、使用権の設定等を受けるものではないことも確認する。</w:t>
      </w:r>
    </w:p>
    <w:p w:rsidR="00FC6DE7" w:rsidRPr="0061724B" w:rsidRDefault="00FC6DE7" w:rsidP="00FC6DE7">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第９条</w:t>
      </w:r>
      <w:r w:rsidRPr="0061724B">
        <w:rPr>
          <w:rFonts w:ascii="ＭＳ 明朝" w:eastAsia="ＭＳ 明朝" w:hAnsi="ＭＳ 明朝"/>
        </w:rPr>
        <w:t xml:space="preserve"> （返還）</w:t>
      </w:r>
    </w:p>
    <w:p w:rsid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被開示者は、秘密情報の使用目的を達成した場合または秘密情報の使用の必要性が失われた場合には、直ちに全ての秘密情報を開示者に返還する義務を負う。並びに被開示者は、開示者からの返還要求があった場合には、使用目的の達成または使用の必要性についての有無を問わず、直ちに全ての秘密情報を開示者に返還する義務を負う。</w:t>
      </w:r>
    </w:p>
    <w:p w:rsidR="00FC6DE7" w:rsidRPr="0061724B" w:rsidRDefault="00FC6DE7" w:rsidP="00FC6DE7">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第１０条</w:t>
      </w:r>
      <w:r w:rsidRPr="0061724B">
        <w:rPr>
          <w:rFonts w:ascii="ＭＳ 明朝" w:eastAsia="ＭＳ 明朝" w:hAnsi="ＭＳ 明朝"/>
        </w:rPr>
        <w:t xml:space="preserve"> （損害賠償）</w:t>
      </w:r>
    </w:p>
    <w:p w:rsid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被開示者（被開示者の役員及び従業員を含み、その在職中及び退職後を問わない）または第６条に基づき被開示者が秘密情報を開示した第三者が秘密情報を本目的以外の目的に使用した場合または第三者に漏洩した場合、被開示者は、開示者に対し開示者が被った損害の一切を賠償するものとする。</w:t>
      </w:r>
    </w:p>
    <w:p w:rsidR="00FC6DE7" w:rsidRDefault="00FC6DE7" w:rsidP="00FC6DE7">
      <w:pPr>
        <w:ind w:firstLineChars="100" w:firstLine="210"/>
        <w:rPr>
          <w:rFonts w:ascii="ＭＳ 明朝" w:eastAsia="ＭＳ 明朝" w:hAnsi="ＭＳ 明朝"/>
        </w:rPr>
      </w:pPr>
    </w:p>
    <w:p w:rsidR="00B03A05" w:rsidRPr="0061724B" w:rsidRDefault="00B03A05" w:rsidP="00FC6DE7">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lastRenderedPageBreak/>
        <w:t>第１１条</w:t>
      </w:r>
      <w:r w:rsidRPr="0061724B">
        <w:rPr>
          <w:rFonts w:ascii="ＭＳ 明朝" w:eastAsia="ＭＳ 明朝" w:hAnsi="ＭＳ 明朝"/>
        </w:rPr>
        <w:t xml:space="preserve"> （裁判管轄）</w:t>
      </w:r>
    </w:p>
    <w:p w:rsid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本書面に規定される合意事項に関して発生する全ての訴訟は、</w:t>
      </w:r>
      <w:r w:rsidR="00FC6DE7">
        <w:rPr>
          <w:rFonts w:ascii="ＭＳ 明朝" w:eastAsia="ＭＳ 明朝" w:hAnsi="ＭＳ 明朝" w:hint="eastAsia"/>
        </w:rPr>
        <w:t>高松</w:t>
      </w:r>
      <w:r w:rsidRPr="0061724B">
        <w:rPr>
          <w:rFonts w:ascii="ＭＳ 明朝" w:eastAsia="ＭＳ 明朝" w:hAnsi="ＭＳ 明朝" w:hint="eastAsia"/>
        </w:rPr>
        <w:t>地方裁判所を第一審の専属的合意管轄裁判所とする。</w:t>
      </w:r>
    </w:p>
    <w:p w:rsidR="00FC6DE7" w:rsidRPr="00FC6DE7" w:rsidRDefault="00FC6DE7" w:rsidP="0061724B">
      <w:pPr>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第１２条</w:t>
      </w:r>
      <w:r w:rsidRPr="0061724B">
        <w:rPr>
          <w:rFonts w:ascii="ＭＳ 明朝" w:eastAsia="ＭＳ 明朝" w:hAnsi="ＭＳ 明朝"/>
        </w:rPr>
        <w:t xml:space="preserve"> （有効期間）</w:t>
      </w:r>
    </w:p>
    <w:p w:rsidR="0061724B" w:rsidRDefault="00FC6DE7" w:rsidP="00FC6DE7">
      <w:pPr>
        <w:ind w:firstLineChars="100" w:firstLine="210"/>
        <w:rPr>
          <w:rFonts w:ascii="ＭＳ 明朝" w:eastAsia="ＭＳ 明朝" w:hAnsi="ＭＳ 明朝"/>
        </w:rPr>
      </w:pPr>
      <w:r>
        <w:rPr>
          <w:rFonts w:ascii="ＭＳ 明朝" w:eastAsia="ＭＳ 明朝" w:hAnsi="ＭＳ 明朝" w:hint="eastAsia"/>
        </w:rPr>
        <w:t>本書面の有効期間は、冒頭記載の捺印日より満１</w:t>
      </w:r>
      <w:r w:rsidR="0061724B" w:rsidRPr="0061724B">
        <w:rPr>
          <w:rFonts w:ascii="ＭＳ 明朝" w:eastAsia="ＭＳ 明朝" w:hAnsi="ＭＳ 明朝" w:hint="eastAsia"/>
        </w:rPr>
        <w:t>年を経過する日までとする。但し、有効期間の経過後であっても、第</w:t>
      </w:r>
      <w:r>
        <w:rPr>
          <w:rFonts w:ascii="ＭＳ 明朝" w:eastAsia="ＭＳ 明朝" w:hAnsi="ＭＳ 明朝" w:hint="eastAsia"/>
        </w:rPr>
        <w:t>５</w:t>
      </w:r>
      <w:r w:rsidR="0061724B" w:rsidRPr="0061724B">
        <w:rPr>
          <w:rFonts w:ascii="ＭＳ 明朝" w:eastAsia="ＭＳ 明朝" w:hAnsi="ＭＳ 明朝"/>
        </w:rPr>
        <w:t>条、第</w:t>
      </w:r>
      <w:r>
        <w:rPr>
          <w:rFonts w:ascii="ＭＳ 明朝" w:eastAsia="ＭＳ 明朝" w:hAnsi="ＭＳ 明朝" w:hint="eastAsia"/>
        </w:rPr>
        <w:t>６</w:t>
      </w:r>
      <w:r w:rsidR="0061724B" w:rsidRPr="0061724B">
        <w:rPr>
          <w:rFonts w:ascii="ＭＳ 明朝" w:eastAsia="ＭＳ 明朝" w:hAnsi="ＭＳ 明朝"/>
        </w:rPr>
        <w:t>条及び</w:t>
      </w:r>
      <w:r w:rsidR="0061724B" w:rsidRPr="0061724B">
        <w:rPr>
          <w:rFonts w:ascii="ＭＳ 明朝" w:eastAsia="ＭＳ 明朝" w:hAnsi="ＭＳ 明朝" w:hint="eastAsia"/>
        </w:rPr>
        <w:t>第</w:t>
      </w:r>
      <w:r>
        <w:rPr>
          <w:rFonts w:ascii="ＭＳ 明朝" w:eastAsia="ＭＳ 明朝" w:hAnsi="ＭＳ 明朝" w:hint="eastAsia"/>
        </w:rPr>
        <w:t>９</w:t>
      </w:r>
      <w:r w:rsidR="0061724B" w:rsidRPr="0061724B">
        <w:rPr>
          <w:rFonts w:ascii="ＭＳ 明朝" w:eastAsia="ＭＳ 明朝" w:hAnsi="ＭＳ 明朝"/>
        </w:rPr>
        <w:t>条の規定は秘密情報が公知となるまで、第8 条、第10 条及び第11 条の規定は開示者が当該条項に関する権利を有する間、そ</w:t>
      </w:r>
      <w:r w:rsidR="0061724B" w:rsidRPr="0061724B">
        <w:rPr>
          <w:rFonts w:ascii="ＭＳ 明朝" w:eastAsia="ＭＳ 明朝" w:hAnsi="ＭＳ 明朝" w:hint="eastAsia"/>
        </w:rPr>
        <w:t>れぞれ有効に存続する。</w:t>
      </w:r>
    </w:p>
    <w:p w:rsidR="00FC6DE7" w:rsidRPr="0061724B" w:rsidRDefault="00FC6DE7" w:rsidP="00FC6DE7">
      <w:pPr>
        <w:ind w:firstLineChars="100" w:firstLine="210"/>
        <w:rPr>
          <w:rFonts w:ascii="ＭＳ 明朝" w:eastAsia="ＭＳ 明朝" w:hAnsi="ＭＳ 明朝"/>
        </w:rPr>
      </w:pPr>
    </w:p>
    <w:p w:rsidR="0061724B" w:rsidRPr="0061724B" w:rsidRDefault="0061724B" w:rsidP="0061724B">
      <w:pPr>
        <w:rPr>
          <w:rFonts w:ascii="ＭＳ 明朝" w:eastAsia="ＭＳ 明朝" w:hAnsi="ＭＳ 明朝"/>
        </w:rPr>
      </w:pPr>
      <w:r w:rsidRPr="0061724B">
        <w:rPr>
          <w:rFonts w:ascii="ＭＳ 明朝" w:eastAsia="ＭＳ 明朝" w:hAnsi="ＭＳ 明朝" w:hint="eastAsia"/>
        </w:rPr>
        <w:t>第１３条</w:t>
      </w:r>
      <w:r w:rsidRPr="0061724B">
        <w:rPr>
          <w:rFonts w:ascii="ＭＳ 明朝" w:eastAsia="ＭＳ 明朝" w:hAnsi="ＭＳ 明朝"/>
        </w:rPr>
        <w:t xml:space="preserve"> （協議）</w:t>
      </w:r>
    </w:p>
    <w:p w:rsidR="0061724B" w:rsidRPr="0061724B" w:rsidRDefault="0061724B" w:rsidP="00FC6DE7">
      <w:pPr>
        <w:ind w:firstLineChars="100" w:firstLine="210"/>
        <w:rPr>
          <w:rFonts w:ascii="ＭＳ 明朝" w:eastAsia="ＭＳ 明朝" w:hAnsi="ＭＳ 明朝"/>
        </w:rPr>
      </w:pPr>
      <w:r w:rsidRPr="0061724B">
        <w:rPr>
          <w:rFonts w:ascii="ＭＳ 明朝" w:eastAsia="ＭＳ 明朝" w:hAnsi="ＭＳ 明朝" w:hint="eastAsia"/>
        </w:rPr>
        <w:t>本書面の内容に疑義が生じたとき、または本書面に定めのない事項が生じたときは、開示者および被開示者による信義誠実に基づく協議によって解決する。</w:t>
      </w:r>
    </w:p>
    <w:p w:rsidR="0045714B" w:rsidRPr="00477871" w:rsidRDefault="0045714B" w:rsidP="0061724B">
      <w:pPr>
        <w:rPr>
          <w:rFonts w:ascii="ＭＳ 明朝" w:eastAsia="ＭＳ 明朝" w:hAnsi="ＭＳ 明朝"/>
        </w:rPr>
      </w:pPr>
    </w:p>
    <w:sectPr w:rsidR="0045714B" w:rsidRPr="00477871" w:rsidSect="0061724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37" w:rsidRDefault="00612D37" w:rsidP="00612D37">
      <w:r>
        <w:separator/>
      </w:r>
    </w:p>
  </w:endnote>
  <w:endnote w:type="continuationSeparator" w:id="0">
    <w:p w:rsidR="00612D37" w:rsidRDefault="00612D37" w:rsidP="0061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37" w:rsidRDefault="00612D37" w:rsidP="00612D37">
      <w:r>
        <w:separator/>
      </w:r>
    </w:p>
  </w:footnote>
  <w:footnote w:type="continuationSeparator" w:id="0">
    <w:p w:rsidR="00612D37" w:rsidRDefault="00612D37" w:rsidP="0061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4B"/>
    <w:rsid w:val="00237633"/>
    <w:rsid w:val="00367790"/>
    <w:rsid w:val="0045714B"/>
    <w:rsid w:val="00477871"/>
    <w:rsid w:val="00612D37"/>
    <w:rsid w:val="0061724B"/>
    <w:rsid w:val="006E623B"/>
    <w:rsid w:val="008E07A0"/>
    <w:rsid w:val="00915E19"/>
    <w:rsid w:val="00B03A05"/>
    <w:rsid w:val="00E56637"/>
    <w:rsid w:val="00FC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CACDD"/>
  <w15:chartTrackingRefBased/>
  <w15:docId w15:val="{85C04588-2FE7-496E-A42A-B6E9873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D37"/>
    <w:pPr>
      <w:tabs>
        <w:tab w:val="center" w:pos="4252"/>
        <w:tab w:val="right" w:pos="8504"/>
      </w:tabs>
      <w:snapToGrid w:val="0"/>
    </w:pPr>
  </w:style>
  <w:style w:type="character" w:customStyle="1" w:styleId="a4">
    <w:name w:val="ヘッダー (文字)"/>
    <w:basedOn w:val="a0"/>
    <w:link w:val="a3"/>
    <w:uiPriority w:val="99"/>
    <w:rsid w:val="00612D37"/>
  </w:style>
  <w:style w:type="paragraph" w:styleId="a5">
    <w:name w:val="footer"/>
    <w:basedOn w:val="a"/>
    <w:link w:val="a6"/>
    <w:uiPriority w:val="99"/>
    <w:unhideWhenUsed/>
    <w:rsid w:val="00612D37"/>
    <w:pPr>
      <w:tabs>
        <w:tab w:val="center" w:pos="4252"/>
        <w:tab w:val="right" w:pos="8504"/>
      </w:tabs>
      <w:snapToGrid w:val="0"/>
    </w:pPr>
  </w:style>
  <w:style w:type="character" w:customStyle="1" w:styleId="a6">
    <w:name w:val="フッター (文字)"/>
    <w:basedOn w:val="a0"/>
    <w:link w:val="a5"/>
    <w:uiPriority w:val="99"/>
    <w:rsid w:val="0061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SG10520のC20-1294</dc:creator>
  <cp:keywords/>
  <dc:description/>
  <cp:lastModifiedBy>SG10520のC20-1294</cp:lastModifiedBy>
  <cp:revision>6</cp:revision>
  <cp:lastPrinted>2021-09-27T09:38:00Z</cp:lastPrinted>
  <dcterms:created xsi:type="dcterms:W3CDTF">2021-09-21T08:18:00Z</dcterms:created>
  <dcterms:modified xsi:type="dcterms:W3CDTF">2022-02-08T00:20:00Z</dcterms:modified>
</cp:coreProperties>
</file>