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&#65279;<?xml version="1.0" encoding="utf-8"?>
<Relationships xmlns="http://schemas.openxmlformats.org/package/2006/relationships">
  <Relationship Id="rId1" Type="http://schemas.openxmlformats.org/package/2006/relationships/metadata/core-properties" Target="docProps/core.xml" />
  <Relationship Id="rId2" Type="http://schemas.openxmlformats.org/officeDocument/2006/relationships/extended-properties" Target="docProps/app.xml" />
  <Relationship Id="rId3" Type="http://schemas.openxmlformats.org/officeDocument/2006/relationships/custom-properties" Target="docProps/custom.xml" />
  <Relationship Id="rId4" Type="http://schemas.openxmlformats.org/officeDocument/2006/relationships/officeDocument" Target="word/document.xml" />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8"/>
        <w:ind w:left="0" w:hanging="0"/>
        <w:jc w:val="center"/>
        <w:rPr>
          <w:rFonts w:ascii="ＭＳ 明朝" w:hAnsi="ＭＳ 明朝" w:eastAsia="ＭＳ 明朝" w:asciiTheme="minorEastAsia" w:eastAsiaTheme="minorEastAsia" w:hAnsiTheme="minorEastAsia"/>
          <w:b/>
          <w:b/>
          <w:szCs w:val="22"/>
          <w:lang w:eastAsia="ja-JP"/>
        </w:rPr>
      </w:pPr>
      <w:r>
        <w:rPr>
          <w:rFonts w:ascii="ＭＳ 明朝" w:hAnsi="ＭＳ 明朝" w:eastAsia="ＭＳ 明朝" w:asciiTheme="minorEastAsia" w:eastAsiaTheme="minorEastAsia" w:hAnsiTheme="minorEastAsia"/>
          <w:b/>
          <w:spacing w:val="241"/>
          <w:szCs w:val="22"/>
          <w:lang w:eastAsia="ja-JP"/>
        </w:rPr>
        <w:t>説明</w:t>
      </w:r>
      <w:r>
        <w:rPr>
          <w:rFonts w:ascii="ＭＳ 明朝" w:hAnsi="ＭＳ 明朝" w:eastAsia="ＭＳ 明朝" w:asciiTheme="minorEastAsia" w:eastAsiaTheme="minorEastAsia" w:hAnsiTheme="minorEastAsia"/>
          <w:b/>
          <w:spacing w:val="1"/>
          <w:szCs w:val="22"/>
          <w:lang w:eastAsia="ja-JP"/>
        </w:rPr>
        <w:t>書</w:t>
      </w:r>
    </w:p>
    <w:p>
      <w:pPr>
        <w:pStyle w:val="Style18"/>
        <w:ind w:left="0" w:hanging="0"/>
        <w:jc w:val="center"/>
        <w:rPr>
          <w:rFonts w:ascii="ＭＳ 明朝" w:hAnsi="ＭＳ 明朝" w:eastAsia="ＭＳ 明朝" w:asciiTheme="minorEastAsia" w:eastAsiaTheme="minorEastAsia" w:hAnsiTheme="minorEastAsia"/>
          <w:sz w:val="22"/>
          <w:szCs w:val="22"/>
          <w:lang w:eastAsia="ja-JP"/>
        </w:rPr>
      </w:pPr>
      <w:r>
        <w:rPr>
          <w:rFonts w:eastAsia="ＭＳ 明朝" w:eastAsiaTheme="minorEastAsia" w:ascii="ＭＳ 明朝" w:hAnsi="ＭＳ 明朝"/>
          <w:sz w:val="22"/>
          <w:szCs w:val="22"/>
          <w:lang w:eastAsia="ja-JP"/>
        </w:rPr>
      </w:r>
    </w:p>
    <w:p>
      <w:pPr>
        <w:pStyle w:val="Style18"/>
        <w:ind w:left="0" w:hanging="0"/>
        <w:jc w:val="center"/>
        <w:rPr>
          <w:rFonts w:ascii="ＭＳ 明朝" w:hAnsi="ＭＳ 明朝" w:eastAsia="ＭＳ 明朝" w:asciiTheme="minorEastAsia" w:eastAsiaTheme="minorEastAsia" w:hAnsiTheme="minorEastAsia"/>
          <w:sz w:val="22"/>
          <w:szCs w:val="22"/>
          <w:lang w:eastAsia="ja-JP"/>
        </w:rPr>
      </w:pPr>
      <w:r>
        <w:rPr>
          <w:rFonts w:eastAsia="ＭＳ 明朝" w:eastAsiaTheme="minorEastAsia" w:ascii="ＭＳ 明朝" w:hAnsi="ＭＳ 明朝"/>
          <w:sz w:val="22"/>
          <w:szCs w:val="22"/>
          <w:lang w:eastAsia="ja-JP"/>
        </w:rPr>
      </w:r>
    </w:p>
    <w:p>
      <w:pPr>
        <w:pStyle w:val="Style18"/>
        <w:numPr>
          <w:ilvl w:val="0"/>
          <w:numId w:val="1"/>
        </w:numPr>
        <w:spacing w:before="52" w:after="0"/>
        <w:rPr>
          <w:rFonts w:ascii="ＭＳ 明朝" w:hAnsi="ＭＳ 明朝" w:eastAsia="ＭＳ 明朝" w:asciiTheme="minorEastAsia" w:eastAsiaTheme="minorEastAsia" w:hAnsiTheme="minorEastAsia"/>
          <w:sz w:val="22"/>
          <w:szCs w:val="22"/>
          <w:lang w:eastAsia="ja-JP"/>
        </w:rPr>
      </w:pPr>
      <w:r>
        <w:rPr>
          <w:rFonts w:ascii="ＭＳ 明朝" w:hAnsi="ＭＳ 明朝" w:eastAsia="ＭＳ 明朝" w:asciiTheme="minorEastAsia" w:eastAsiaTheme="minorEastAsia" w:hAnsiTheme="minorEastAsia"/>
          <w:sz w:val="22"/>
          <w:szCs w:val="22"/>
          <w:lang w:eastAsia="ja-JP"/>
        </w:rPr>
        <w:t>業務の件名</w:t>
      </w:r>
    </w:p>
    <w:p>
      <w:pPr>
        <w:pStyle w:val="Style18"/>
        <w:spacing w:before="52" w:after="0"/>
        <w:ind w:left="478" w:hanging="0"/>
        <w:rPr>
          <w:rFonts w:ascii="ＭＳ 明朝" w:hAnsi="ＭＳ 明朝" w:eastAsia="ＭＳ 明朝" w:asciiTheme="minorEastAsia" w:eastAsiaTheme="minorEastAsia" w:hAnsiTheme="minorEastAsia"/>
          <w:sz w:val="22"/>
          <w:szCs w:val="22"/>
          <w:lang w:eastAsia="ja-JP"/>
        </w:rPr>
      </w:pPr>
      <w:r>
        <w:rPr>
          <w:rFonts w:ascii="ＭＳ 明朝" w:hAnsi="ＭＳ 明朝" w:eastAsia="ＭＳ 明朝" w:asciiTheme="minorEastAsia" w:eastAsiaTheme="minorEastAsia" w:hAnsiTheme="minorEastAsia"/>
          <w:sz w:val="22"/>
          <w:szCs w:val="22"/>
          <w:lang w:eastAsia="ja-JP"/>
        </w:rPr>
        <w:t>令和元年度訪日外国人旅行者周遊促進事業費補助金事業</w:t>
      </w:r>
    </w:p>
    <w:p>
      <w:pPr>
        <w:pStyle w:val="Style18"/>
        <w:spacing w:before="52" w:after="0"/>
        <w:ind w:left="478" w:hanging="0"/>
        <w:rPr>
          <w:rFonts w:ascii="ＭＳ 明朝" w:hAnsi="ＭＳ 明朝" w:eastAsia="ＭＳ 明朝" w:asciiTheme="minorEastAsia" w:eastAsiaTheme="minorEastAsia" w:hAnsiTheme="minorEastAsia"/>
          <w:sz w:val="22"/>
          <w:szCs w:val="22"/>
          <w:lang w:eastAsia="ja-JP"/>
        </w:rPr>
      </w:pPr>
      <w:r>
        <w:rPr>
          <w:rFonts w:ascii="ＭＳ 明朝" w:hAnsi="ＭＳ 明朝" w:eastAsia="ＭＳ 明朝" w:asciiTheme="minorEastAsia" w:eastAsiaTheme="minorEastAsia" w:hAnsiTheme="minorEastAsia"/>
          <w:sz w:val="22"/>
          <w:szCs w:val="22"/>
          <w:lang w:eastAsia="ja-JP"/>
        </w:rPr>
        <w:t>交通・観光連携着地型旅行商品造成・周遊ルート開発</w:t>
      </w:r>
    </w:p>
    <w:p>
      <w:pPr>
        <w:pStyle w:val="Style18"/>
        <w:spacing w:before="52" w:after="0"/>
        <w:ind w:left="478" w:hanging="0"/>
        <w:rPr>
          <w:rFonts w:ascii="ＭＳ 明朝" w:hAnsi="ＭＳ 明朝" w:eastAsia="ＭＳ 明朝" w:asciiTheme="minorEastAsia" w:eastAsiaTheme="minorEastAsia" w:hAnsiTheme="minorEastAsia"/>
          <w:sz w:val="22"/>
          <w:szCs w:val="22"/>
          <w:lang w:eastAsia="ja-JP"/>
        </w:rPr>
      </w:pPr>
      <w:r>
        <w:rPr>
          <w:rFonts w:ascii="ＭＳ 明朝" w:hAnsi="ＭＳ 明朝" w:eastAsia="ＭＳ 明朝" w:asciiTheme="minorEastAsia" w:eastAsiaTheme="minorEastAsia" w:hAnsiTheme="minorEastAsia"/>
          <w:sz w:val="22"/>
          <w:szCs w:val="22"/>
          <w:lang w:eastAsia="ja-JP"/>
        </w:rPr>
        <w:t>公共交通とレンタカーを組み合わせた着地型商品の造成等に関する業務</w:t>
      </w:r>
    </w:p>
    <w:p>
      <w:pPr>
        <w:pStyle w:val="Style18"/>
        <w:ind w:left="0" w:hanging="0"/>
        <w:rPr>
          <w:rFonts w:ascii="ＭＳ 明朝" w:hAnsi="ＭＳ 明朝" w:eastAsia="ＭＳ 明朝" w:asciiTheme="minorEastAsia" w:eastAsiaTheme="minorEastAsia" w:hAnsiTheme="minorEastAsia"/>
          <w:sz w:val="36"/>
          <w:lang w:eastAsia="ja-JP"/>
        </w:rPr>
      </w:pPr>
      <w:r>
        <w:rPr>
          <w:rFonts w:eastAsia="ＭＳ 明朝" w:eastAsiaTheme="minorEastAsia" w:ascii="ＭＳ 明朝" w:hAnsi="ＭＳ 明朝"/>
          <w:sz w:val="36"/>
          <w:lang w:eastAsia="ja-JP"/>
        </w:rPr>
      </w:r>
    </w:p>
    <w:p>
      <w:pPr>
        <w:pStyle w:val="Style18"/>
        <w:numPr>
          <w:ilvl w:val="0"/>
          <w:numId w:val="1"/>
        </w:numPr>
        <w:rPr>
          <w:rFonts w:ascii="ＭＳ 明朝" w:hAnsi="ＭＳ 明朝" w:eastAsia="ＭＳ 明朝" w:asciiTheme="minorEastAsia" w:eastAsiaTheme="minorEastAsia" w:hAnsiTheme="minorEastAsia"/>
          <w:sz w:val="22"/>
          <w:lang w:eastAsia="ja-JP"/>
        </w:rPr>
      </w:pPr>
      <w:r>
        <w:rPr>
          <w:rFonts w:ascii="ＭＳ 明朝" w:hAnsi="ＭＳ 明朝" w:eastAsia="ＭＳ 明朝" w:asciiTheme="minorEastAsia" w:eastAsiaTheme="minorEastAsia" w:hAnsiTheme="minorEastAsia"/>
          <w:sz w:val="22"/>
          <w:lang w:eastAsia="ja-JP"/>
        </w:rPr>
        <w:t>業務の概要</w:t>
      </w:r>
    </w:p>
    <w:p>
      <w:pPr>
        <w:pStyle w:val="Style18"/>
        <w:numPr>
          <w:ilvl w:val="0"/>
          <w:numId w:val="2"/>
        </w:numPr>
        <w:rPr>
          <w:rFonts w:ascii="ＭＳ 明朝" w:hAnsi="ＭＳ 明朝" w:eastAsia="ＭＳ 明朝" w:asciiTheme="minorEastAsia" w:eastAsiaTheme="minorEastAsia" w:hAnsiTheme="minorEastAsia"/>
          <w:sz w:val="22"/>
          <w:lang w:eastAsia="ja-JP"/>
        </w:rPr>
      </w:pPr>
      <w:r>
        <w:rPr>
          <w:rFonts w:ascii="ＭＳ 明朝" w:hAnsi="ＭＳ 明朝" w:eastAsia="ＭＳ 明朝" w:asciiTheme="minorEastAsia" w:eastAsiaTheme="minorEastAsia" w:hAnsiTheme="minorEastAsia"/>
          <w:sz w:val="22"/>
          <w:lang w:eastAsia="ja-JP"/>
        </w:rPr>
        <w:t>事業の</w:t>
      </w:r>
      <w:bookmarkStart w:id="0" w:name="_GoBack"/>
      <w:bookmarkEnd w:id="0"/>
      <w:r>
        <w:rPr>
          <w:rFonts w:ascii="ＭＳ 明朝" w:hAnsi="ＭＳ 明朝" w:eastAsia="ＭＳ 明朝" w:asciiTheme="minorEastAsia" w:eastAsiaTheme="minorEastAsia" w:hAnsiTheme="minorEastAsia"/>
          <w:sz w:val="22"/>
          <w:lang w:eastAsia="ja-JP"/>
        </w:rPr>
        <w:t>目的</w:t>
      </w:r>
    </w:p>
    <w:p>
      <w:pPr>
        <w:pStyle w:val="Style18"/>
        <w:ind w:left="488" w:firstLine="220"/>
        <w:rPr>
          <w:rFonts w:ascii="ＭＳ 明朝" w:hAnsi="ＭＳ 明朝" w:eastAsia="ＭＳ 明朝" w:asciiTheme="minorEastAsia" w:eastAsiaTheme="minorEastAsia" w:hAnsiTheme="minorEastAsia"/>
          <w:sz w:val="22"/>
          <w:szCs w:val="22"/>
          <w:lang w:eastAsia="ja-JP"/>
        </w:rPr>
      </w:pPr>
      <w:r>
        <w:rPr>
          <w:rFonts w:ascii="ＭＳ 明朝" w:hAnsi="ＭＳ 明朝" w:eastAsia="ＭＳ 明朝" w:asciiTheme="minorEastAsia" w:eastAsiaTheme="minorEastAsia" w:hAnsiTheme="minorEastAsia"/>
          <w:sz w:val="22"/>
          <w:szCs w:val="22"/>
          <w:lang w:eastAsia="ja-JP"/>
        </w:rPr>
        <w:t>高松空港の国際定期路線において、ソウル線が</w:t>
      </w:r>
      <w:r>
        <w:rPr>
          <w:rFonts w:eastAsia="ＭＳ 明朝" w:ascii="ＭＳ 明朝" w:hAnsi="ＭＳ 明朝" w:asciiTheme="minorEastAsia" w:eastAsiaTheme="minorEastAsia" w:hAnsiTheme="minorEastAsia"/>
          <w:sz w:val="22"/>
          <w:szCs w:val="22"/>
          <w:lang w:eastAsia="ja-JP"/>
        </w:rPr>
        <w:t>2018</w:t>
      </w:r>
      <w:r>
        <w:rPr>
          <w:rFonts w:ascii="ＭＳ 明朝" w:hAnsi="ＭＳ 明朝" w:eastAsia="ＭＳ 明朝" w:asciiTheme="minorEastAsia" w:eastAsiaTheme="minorEastAsia" w:hAnsiTheme="minorEastAsia"/>
          <w:sz w:val="22"/>
          <w:szCs w:val="22"/>
          <w:lang w:eastAsia="ja-JP"/>
        </w:rPr>
        <w:t>年冬ダイヤから、台北線が</w:t>
      </w:r>
      <w:r>
        <w:rPr>
          <w:rFonts w:eastAsia="ＭＳ 明朝" w:ascii="ＭＳ 明朝" w:hAnsi="ＭＳ 明朝" w:asciiTheme="minorEastAsia" w:eastAsiaTheme="minorEastAsia" w:hAnsiTheme="minorEastAsia"/>
          <w:sz w:val="22"/>
          <w:szCs w:val="22"/>
          <w:lang w:eastAsia="ja-JP"/>
        </w:rPr>
        <w:t>2019</w:t>
      </w:r>
      <w:r>
        <w:rPr>
          <w:rFonts w:ascii="ＭＳ 明朝" w:hAnsi="ＭＳ 明朝" w:eastAsia="ＭＳ 明朝" w:asciiTheme="minorEastAsia" w:eastAsiaTheme="minorEastAsia" w:hAnsiTheme="minorEastAsia"/>
          <w:sz w:val="22"/>
          <w:szCs w:val="22"/>
          <w:lang w:eastAsia="ja-JP"/>
        </w:rPr>
        <w:t>年夏ダイヤからデイリー運航となり、供給座席がこれまで以上に増加している。また、併せて</w:t>
      </w:r>
      <w:r>
        <w:rPr>
          <w:rFonts w:eastAsia="ＭＳ 明朝" w:ascii="ＭＳ 明朝" w:hAnsi="ＭＳ 明朝" w:asciiTheme="minorEastAsia" w:eastAsiaTheme="minorEastAsia" w:hAnsiTheme="minorEastAsia"/>
          <w:sz w:val="22"/>
          <w:szCs w:val="22"/>
          <w:lang w:eastAsia="ja-JP"/>
        </w:rPr>
        <w:t>2019</w:t>
      </w:r>
      <w:r>
        <w:rPr>
          <w:rFonts w:ascii="ＭＳ 明朝" w:hAnsi="ＭＳ 明朝" w:eastAsia="ＭＳ 明朝" w:asciiTheme="minorEastAsia" w:eastAsiaTheme="minorEastAsia" w:hAnsiTheme="minorEastAsia"/>
          <w:sz w:val="22"/>
          <w:szCs w:val="22"/>
          <w:lang w:eastAsia="ja-JP"/>
        </w:rPr>
        <w:t>年は瀬戸内国際芸術祭も開催されていることから、供給座席の増加と併せてインバウンド、特に</w:t>
      </w:r>
      <w:r>
        <w:rPr>
          <w:rFonts w:eastAsia="ＭＳ 明朝" w:ascii="ＭＳ 明朝" w:hAnsi="ＭＳ 明朝" w:asciiTheme="minorEastAsia" w:eastAsiaTheme="minorEastAsia" w:hAnsiTheme="minorEastAsia"/>
          <w:sz w:val="22"/>
          <w:szCs w:val="22"/>
          <w:lang w:eastAsia="ja-JP"/>
        </w:rPr>
        <w:t>FIT</w:t>
      </w:r>
      <w:r>
        <w:rPr>
          <w:rFonts w:ascii="ＭＳ 明朝" w:hAnsi="ＭＳ 明朝" w:eastAsia="ＭＳ 明朝" w:asciiTheme="minorEastAsia" w:eastAsiaTheme="minorEastAsia" w:hAnsiTheme="minorEastAsia"/>
          <w:sz w:val="22"/>
          <w:szCs w:val="22"/>
          <w:lang w:eastAsia="ja-JP"/>
        </w:rPr>
        <w:t>向け市場拡大のための絶好の機会である。</w:t>
      </w:r>
    </w:p>
    <w:p>
      <w:pPr>
        <w:pStyle w:val="Style18"/>
        <w:ind w:left="440" w:firstLine="189"/>
        <w:rPr>
          <w:rFonts w:ascii="ＭＳ 明朝" w:hAnsi="ＭＳ 明朝" w:eastAsia="ＭＳ 明朝" w:asciiTheme="minorEastAsia" w:eastAsiaTheme="minorEastAsia" w:hAnsiTheme="minorEastAsia"/>
          <w:sz w:val="22"/>
          <w:szCs w:val="22"/>
          <w:lang w:eastAsia="ja-JP"/>
        </w:rPr>
      </w:pPr>
      <w:r>
        <w:rPr>
          <w:rFonts w:ascii="ＭＳ 明朝" w:hAnsi="ＭＳ 明朝" w:eastAsia="ＭＳ 明朝" w:asciiTheme="minorEastAsia" w:eastAsiaTheme="minorEastAsia" w:hAnsiTheme="minorEastAsia"/>
          <w:sz w:val="22"/>
          <w:szCs w:val="22"/>
          <w:lang w:eastAsia="ja-JP"/>
        </w:rPr>
        <w:t>そこで、「ゆるたび」、「安らぎ旅」、「地方での日本体験」をコンセプトに、</w:t>
      </w:r>
      <w:r>
        <w:rPr>
          <w:rFonts w:eastAsia="ＭＳ 明朝" w:ascii="ＭＳ 明朝" w:hAnsi="ＭＳ 明朝" w:asciiTheme="minorEastAsia" w:eastAsiaTheme="minorEastAsia" w:hAnsiTheme="minorEastAsia"/>
          <w:sz w:val="22"/>
          <w:szCs w:val="22"/>
          <w:lang w:eastAsia="ja-JP"/>
        </w:rPr>
        <w:t>FIT</w:t>
      </w:r>
      <w:r>
        <w:rPr>
          <w:rFonts w:ascii="ＭＳ 明朝" w:hAnsi="ＭＳ 明朝" w:eastAsia="ＭＳ 明朝" w:asciiTheme="minorEastAsia" w:eastAsiaTheme="minorEastAsia" w:hAnsiTheme="minorEastAsia"/>
          <w:sz w:val="22"/>
          <w:szCs w:val="22"/>
          <w:lang w:eastAsia="ja-JP"/>
        </w:rPr>
        <w:t>が多様な旅行を楽しむことができるよう、新たな周遊ルートを設定するとともに商品化する。商品化に際しては、</w:t>
      </w:r>
      <w:bookmarkStart w:id="1" w:name="_Hlk12363427"/>
      <w:r>
        <w:rPr>
          <w:rFonts w:ascii="ＭＳ 明朝" w:hAnsi="ＭＳ 明朝" w:eastAsia="ＭＳ 明朝" w:asciiTheme="minorEastAsia" w:eastAsiaTheme="minorEastAsia" w:hAnsiTheme="minorEastAsia"/>
          <w:sz w:val="22"/>
          <w:szCs w:val="22"/>
          <w:lang w:eastAsia="ja-JP"/>
        </w:rPr>
        <w:t>「公共交通（琴平バス株式会社が運行する高松空港⇔高知駅定期路線バス</w:t>
      </w:r>
      <w:bookmarkEnd w:id="1"/>
      <w:r>
        <w:rPr>
          <w:rFonts w:eastAsia="ＭＳ 明朝" w:ascii="ＭＳ 明朝" w:hAnsi="ＭＳ 明朝" w:asciiTheme="minorEastAsia" w:eastAsiaTheme="minorEastAsia" w:hAnsiTheme="minorEastAsia"/>
          <w:sz w:val="22"/>
          <w:szCs w:val="22"/>
          <w:lang w:eastAsia="ja-JP"/>
        </w:rPr>
        <w:t>)</w:t>
      </w:r>
      <w:r>
        <w:rPr>
          <w:rFonts w:ascii="ＭＳ 明朝" w:hAnsi="ＭＳ 明朝" w:eastAsia="ＭＳ 明朝" w:asciiTheme="minorEastAsia" w:eastAsiaTheme="minorEastAsia" w:hAnsiTheme="minorEastAsia"/>
          <w:sz w:val="22"/>
          <w:szCs w:val="22"/>
          <w:lang w:eastAsia="ja-JP"/>
        </w:rPr>
        <w:t>」及び「レンタカー」を組込むことで、交通の便が弱いエリアへの周遊を促す。</w:t>
      </w:r>
    </w:p>
    <w:p>
      <w:pPr>
        <w:pStyle w:val="Style18"/>
        <w:spacing w:before="1" w:after="0"/>
        <w:ind w:left="425" w:firstLine="330"/>
        <w:rPr>
          <w:rFonts w:ascii="ＭＳ 明朝" w:hAnsi="ＭＳ 明朝" w:eastAsia="ＭＳ 明朝" w:asciiTheme="minorEastAsia" w:eastAsiaTheme="minorEastAsia" w:hAnsiTheme="minorEastAsia"/>
          <w:sz w:val="22"/>
          <w:szCs w:val="22"/>
          <w:lang w:eastAsia="ja-JP"/>
        </w:rPr>
      </w:pPr>
      <w:r>
        <w:rPr>
          <w:rFonts w:eastAsia="ＭＳ 明朝" w:eastAsiaTheme="minorEastAsia" w:ascii="ＭＳ 明朝" w:hAnsi="ＭＳ 明朝"/>
          <w:sz w:val="22"/>
          <w:szCs w:val="22"/>
          <w:lang w:eastAsia="ja-JP"/>
        </w:rPr>
      </w:r>
    </w:p>
    <w:p>
      <w:pPr>
        <w:pStyle w:val="Style18"/>
        <w:numPr>
          <w:ilvl w:val="0"/>
          <w:numId w:val="2"/>
        </w:numPr>
        <w:rPr>
          <w:rFonts w:ascii="ＭＳ 明朝" w:hAnsi="ＭＳ 明朝" w:eastAsia="ＭＳ 明朝" w:asciiTheme="minorEastAsia" w:eastAsiaTheme="minorEastAsia" w:hAnsiTheme="minorEastAsia"/>
          <w:sz w:val="22"/>
          <w:lang w:eastAsia="ja-JP"/>
        </w:rPr>
      </w:pPr>
      <w:r>
        <w:rPr>
          <w:rFonts w:ascii="ＭＳ 明朝" w:hAnsi="ＭＳ 明朝" w:eastAsia="ＭＳ 明朝" w:asciiTheme="minorEastAsia" w:eastAsiaTheme="minorEastAsia" w:hAnsiTheme="minorEastAsia"/>
          <w:sz w:val="22"/>
          <w:lang w:eastAsia="ja-JP"/>
        </w:rPr>
        <w:t>実施主体</w:t>
      </w:r>
    </w:p>
    <w:p>
      <w:pPr>
        <w:pStyle w:val="Style18"/>
        <w:ind w:left="660" w:hanging="0"/>
        <w:rPr>
          <w:rFonts w:ascii="ＭＳ 明朝" w:hAnsi="ＭＳ 明朝" w:eastAsia="ＭＳ 明朝" w:asciiTheme="minorEastAsia" w:eastAsiaTheme="minorEastAsia" w:hAnsiTheme="minorEastAsia"/>
          <w:sz w:val="22"/>
          <w:lang w:eastAsia="ja-JP"/>
        </w:rPr>
      </w:pPr>
      <w:r>
        <w:rPr>
          <w:rFonts w:ascii="ＭＳ 明朝" w:hAnsi="ＭＳ 明朝" w:eastAsia="ＭＳ 明朝" w:asciiTheme="minorEastAsia" w:eastAsiaTheme="minorEastAsia" w:hAnsiTheme="minorEastAsia"/>
          <w:sz w:val="22"/>
          <w:lang w:eastAsia="ja-JP"/>
        </w:rPr>
        <w:t>高松空港株式会社</w:t>
      </w:r>
    </w:p>
    <w:p>
      <w:pPr>
        <w:pStyle w:val="Style18"/>
        <w:ind w:left="478" w:hanging="0"/>
        <w:rPr>
          <w:rFonts w:ascii="ＭＳ 明朝" w:hAnsi="ＭＳ 明朝" w:eastAsia="ＭＳ 明朝" w:asciiTheme="minorEastAsia" w:eastAsiaTheme="minorEastAsia" w:hAnsiTheme="minorEastAsia"/>
          <w:sz w:val="22"/>
          <w:lang w:eastAsia="ja-JP"/>
        </w:rPr>
      </w:pPr>
      <w:r>
        <w:rPr>
          <w:rFonts w:eastAsia="ＭＳ 明朝" w:eastAsiaTheme="minorEastAsia" w:ascii="ＭＳ 明朝" w:hAnsi="ＭＳ 明朝"/>
          <w:sz w:val="22"/>
          <w:lang w:eastAsia="ja-JP"/>
        </w:rPr>
      </w:r>
    </w:p>
    <w:p>
      <w:pPr>
        <w:pStyle w:val="Style18"/>
        <w:numPr>
          <w:ilvl w:val="0"/>
          <w:numId w:val="2"/>
        </w:numPr>
        <w:rPr>
          <w:rFonts w:ascii="ＭＳ 明朝" w:hAnsi="ＭＳ 明朝" w:eastAsia="ＭＳ 明朝" w:asciiTheme="minorEastAsia" w:eastAsiaTheme="minorEastAsia" w:hAnsiTheme="minorEastAsia"/>
          <w:sz w:val="22"/>
          <w:lang w:eastAsia="ja-JP"/>
        </w:rPr>
      </w:pPr>
      <w:r>
        <w:rPr>
          <w:rFonts w:ascii="ＭＳ 明朝" w:hAnsi="ＭＳ 明朝" w:eastAsia="ＭＳ 明朝" w:asciiTheme="minorEastAsia" w:eastAsiaTheme="minorEastAsia" w:hAnsiTheme="minorEastAsia"/>
          <w:sz w:val="22"/>
          <w:lang w:eastAsia="ja-JP"/>
        </w:rPr>
        <w:t>対象市場</w:t>
      </w:r>
    </w:p>
    <w:p>
      <w:pPr>
        <w:pStyle w:val="Style18"/>
        <w:ind w:left="660" w:hanging="0"/>
        <w:rPr>
          <w:rFonts w:ascii="ＭＳ 明朝" w:hAnsi="ＭＳ 明朝" w:eastAsia="ＭＳ 明朝" w:asciiTheme="minorEastAsia" w:eastAsiaTheme="minorEastAsia" w:hAnsiTheme="minorEastAsia"/>
          <w:sz w:val="22"/>
          <w:lang w:eastAsia="ja-JP"/>
        </w:rPr>
      </w:pPr>
      <w:r>
        <w:rPr>
          <w:rFonts w:ascii="ＭＳ 明朝" w:hAnsi="ＭＳ 明朝" w:eastAsia="ＭＳ 明朝" w:asciiTheme="minorEastAsia" w:eastAsiaTheme="minorEastAsia" w:hAnsiTheme="minorEastAsia"/>
          <w:sz w:val="22"/>
          <w:lang w:eastAsia="ja-JP"/>
        </w:rPr>
        <w:t>韓国・台湾・香港</w:t>
      </w:r>
    </w:p>
    <w:p>
      <w:pPr>
        <w:pStyle w:val="Style18"/>
        <w:ind w:left="478" w:hanging="0"/>
        <w:rPr>
          <w:rFonts w:ascii="ＭＳ 明朝" w:hAnsi="ＭＳ 明朝" w:eastAsia="ＭＳ 明朝" w:asciiTheme="minorEastAsia" w:eastAsiaTheme="minorEastAsia" w:hAnsiTheme="minorEastAsia"/>
          <w:sz w:val="22"/>
          <w:lang w:eastAsia="ja-JP"/>
        </w:rPr>
      </w:pPr>
      <w:r>
        <w:rPr>
          <w:rFonts w:eastAsia="ＭＳ 明朝" w:eastAsiaTheme="minorEastAsia" w:ascii="ＭＳ 明朝" w:hAnsi="ＭＳ 明朝"/>
          <w:sz w:val="22"/>
          <w:lang w:eastAsia="ja-JP"/>
        </w:rPr>
      </w:r>
    </w:p>
    <w:p>
      <w:pPr>
        <w:pStyle w:val="Style18"/>
        <w:numPr>
          <w:ilvl w:val="0"/>
          <w:numId w:val="2"/>
        </w:numPr>
        <w:rPr>
          <w:rFonts w:ascii="ＭＳ 明朝" w:hAnsi="ＭＳ 明朝" w:eastAsia="ＭＳ 明朝" w:asciiTheme="minorEastAsia" w:eastAsiaTheme="minorEastAsia" w:hAnsiTheme="minorEastAsia"/>
          <w:sz w:val="22"/>
          <w:lang w:eastAsia="ja-JP"/>
        </w:rPr>
      </w:pPr>
      <w:r>
        <w:rPr>
          <w:rFonts w:ascii="ＭＳ 明朝" w:hAnsi="ＭＳ 明朝" w:eastAsia="ＭＳ 明朝" w:asciiTheme="minorEastAsia" w:eastAsiaTheme="minorEastAsia" w:hAnsiTheme="minorEastAsia"/>
          <w:sz w:val="22"/>
          <w:lang w:eastAsia="ja-JP"/>
        </w:rPr>
        <w:t>誘客対象</w:t>
      </w:r>
    </w:p>
    <w:p>
      <w:pPr>
        <w:pStyle w:val="Style18"/>
        <w:ind w:left="660" w:hanging="0"/>
        <w:rPr>
          <w:rFonts w:ascii="ＭＳ 明朝" w:hAnsi="ＭＳ 明朝" w:eastAsia="ＭＳ 明朝" w:asciiTheme="minorEastAsia" w:eastAsiaTheme="minorEastAsia" w:hAnsiTheme="minorEastAsia"/>
          <w:sz w:val="22"/>
          <w:lang w:eastAsia="ja-JP"/>
        </w:rPr>
      </w:pPr>
      <w:r>
        <w:rPr>
          <w:rFonts w:ascii="ＭＳ 明朝" w:hAnsi="ＭＳ 明朝" w:eastAsia="ＭＳ 明朝" w:asciiTheme="minorEastAsia" w:eastAsiaTheme="minorEastAsia" w:hAnsiTheme="minorEastAsia"/>
          <w:sz w:val="22"/>
          <w:lang w:eastAsia="ja-JP"/>
        </w:rPr>
        <w:t>訪日</w:t>
      </w:r>
      <w:r>
        <w:rPr>
          <w:rFonts w:eastAsia="ＭＳ 明朝" w:ascii="ＭＳ 明朝" w:hAnsi="ＭＳ 明朝" w:asciiTheme="minorEastAsia" w:eastAsiaTheme="minorEastAsia" w:hAnsiTheme="minorEastAsia"/>
          <w:sz w:val="22"/>
          <w:lang w:eastAsia="ja-JP"/>
        </w:rPr>
        <w:t>FIT</w:t>
      </w:r>
      <w:r>
        <w:rPr>
          <w:rFonts w:ascii="ＭＳ 明朝" w:hAnsi="ＭＳ 明朝" w:eastAsia="ＭＳ 明朝" w:asciiTheme="minorEastAsia" w:eastAsiaTheme="minorEastAsia" w:hAnsiTheme="minorEastAsia"/>
          <w:sz w:val="22"/>
          <w:lang w:eastAsia="ja-JP"/>
        </w:rPr>
        <w:t>リピーター層</w:t>
      </w:r>
    </w:p>
    <w:p>
      <w:pPr>
        <w:pStyle w:val="Style18"/>
        <w:ind w:left="660" w:hanging="0"/>
        <w:rPr>
          <w:rFonts w:ascii="ＭＳ 明朝" w:hAnsi="ＭＳ 明朝" w:eastAsia="ＭＳ 明朝" w:asciiTheme="minorEastAsia" w:eastAsiaTheme="minorEastAsia" w:hAnsiTheme="minorEastAsia"/>
          <w:sz w:val="22"/>
          <w:lang w:eastAsia="ja-JP"/>
        </w:rPr>
      </w:pPr>
      <w:r>
        <w:rPr>
          <w:rFonts w:eastAsia="ＭＳ 明朝" w:eastAsiaTheme="minorEastAsia" w:ascii="ＭＳ 明朝" w:hAnsi="ＭＳ 明朝"/>
          <w:sz w:val="22"/>
          <w:lang w:eastAsia="ja-JP"/>
        </w:rPr>
      </w:r>
    </w:p>
    <w:p>
      <w:pPr>
        <w:pStyle w:val="Style18"/>
        <w:numPr>
          <w:ilvl w:val="0"/>
          <w:numId w:val="2"/>
        </w:numPr>
        <w:rPr>
          <w:rFonts w:ascii="ＭＳ 明朝" w:hAnsi="ＭＳ 明朝" w:eastAsia="ＭＳ 明朝" w:asciiTheme="minorEastAsia" w:eastAsiaTheme="minorEastAsia" w:hAnsiTheme="minorEastAsia"/>
          <w:sz w:val="22"/>
          <w:lang w:eastAsia="ja-JP"/>
        </w:rPr>
      </w:pPr>
      <w:r>
        <w:rPr>
          <w:rFonts w:ascii="ＭＳ 明朝" w:hAnsi="ＭＳ 明朝" w:eastAsia="ＭＳ 明朝" w:asciiTheme="minorEastAsia" w:eastAsiaTheme="minorEastAsia" w:hAnsiTheme="minorEastAsia"/>
          <w:sz w:val="22"/>
          <w:lang w:eastAsia="ja-JP"/>
        </w:rPr>
        <w:t>連携先</w:t>
      </w:r>
    </w:p>
    <w:p>
      <w:pPr>
        <w:pStyle w:val="Style18"/>
        <w:ind w:left="660" w:hanging="0"/>
        <w:rPr>
          <w:rFonts w:ascii="ＭＳ 明朝" w:hAnsi="ＭＳ 明朝" w:eastAsia="ＭＳ 明朝" w:asciiTheme="minorEastAsia" w:eastAsiaTheme="minorEastAsia" w:hAnsiTheme="minorEastAsia"/>
          <w:sz w:val="22"/>
          <w:lang w:eastAsia="ja-JP"/>
        </w:rPr>
      </w:pPr>
      <w:r>
        <w:rPr>
          <w:rFonts w:ascii="ＭＳ 明朝" w:hAnsi="ＭＳ 明朝" w:eastAsia="ＭＳ 明朝" w:asciiTheme="minorEastAsia" w:eastAsiaTheme="minorEastAsia" w:hAnsiTheme="minorEastAsia"/>
          <w:sz w:val="22"/>
          <w:lang w:eastAsia="ja-JP"/>
        </w:rPr>
        <w:t>（公社）香川県観光協会、（公財）高知県観光コンベンション協会、三好市</w:t>
      </w:r>
    </w:p>
    <w:p>
      <w:pPr>
        <w:pStyle w:val="Style18"/>
        <w:ind w:left="478" w:hanging="0"/>
        <w:rPr>
          <w:rFonts w:ascii="ＭＳ 明朝" w:hAnsi="ＭＳ 明朝" w:eastAsia="ＭＳ 明朝" w:asciiTheme="minorEastAsia" w:eastAsiaTheme="minorEastAsia" w:hAnsiTheme="minorEastAsia"/>
          <w:sz w:val="22"/>
          <w:lang w:eastAsia="ja-JP"/>
        </w:rPr>
      </w:pPr>
      <w:r>
        <w:rPr>
          <w:rFonts w:eastAsia="ＭＳ 明朝" w:eastAsiaTheme="minorEastAsia" w:ascii="ＭＳ 明朝" w:hAnsi="ＭＳ 明朝"/>
          <w:sz w:val="22"/>
          <w:lang w:eastAsia="ja-JP"/>
        </w:rPr>
      </w:r>
    </w:p>
    <w:p>
      <w:pPr>
        <w:pStyle w:val="Style18"/>
        <w:numPr>
          <w:ilvl w:val="0"/>
          <w:numId w:val="3"/>
        </w:numPr>
        <w:rPr>
          <w:rFonts w:ascii="ＭＳ 明朝" w:hAnsi="ＭＳ 明朝" w:eastAsia="ＭＳ 明朝" w:asciiTheme="minorEastAsia" w:eastAsiaTheme="minorEastAsia" w:hAnsiTheme="minorEastAsia"/>
          <w:sz w:val="22"/>
          <w:lang w:eastAsia="ja-JP"/>
        </w:rPr>
      </w:pPr>
      <w:r>
        <w:rPr>
          <w:rFonts w:ascii="ＭＳ 明朝" w:hAnsi="ＭＳ 明朝" w:eastAsia="ＭＳ 明朝" w:asciiTheme="minorEastAsia" w:eastAsiaTheme="minorEastAsia" w:hAnsiTheme="minorEastAsia"/>
          <w:sz w:val="22"/>
          <w:lang w:eastAsia="ja-JP"/>
        </w:rPr>
        <w:t>業務内容　</w:t>
      </w:r>
    </w:p>
    <w:p>
      <w:pPr>
        <w:pStyle w:val="Style18"/>
        <w:numPr>
          <w:ilvl w:val="0"/>
          <w:numId w:val="11"/>
        </w:numPr>
        <w:rPr>
          <w:rFonts w:ascii="ＭＳ 明朝" w:hAnsi="ＭＳ 明朝" w:eastAsia="ＭＳ 明朝" w:asciiTheme="minorEastAsia" w:eastAsiaTheme="minorEastAsia" w:hAnsiTheme="minorEastAsia"/>
          <w:sz w:val="22"/>
          <w:lang w:eastAsia="ja-JP"/>
        </w:rPr>
      </w:pPr>
      <w:r>
        <w:rPr>
          <w:rFonts w:ascii="ＭＳ 明朝" w:hAnsi="ＭＳ 明朝" w:eastAsia="ＭＳ 明朝" w:asciiTheme="minorEastAsia" w:eastAsiaTheme="minorEastAsia" w:hAnsiTheme="minorEastAsia"/>
          <w:bCs/>
          <w:sz w:val="22"/>
          <w:lang w:eastAsia="ja-JP"/>
        </w:rPr>
        <w:t>商品企画</w:t>
      </w:r>
    </w:p>
    <w:p>
      <w:pPr>
        <w:pStyle w:val="Normal"/>
        <w:ind w:left="440" w:hanging="0"/>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szCs w:val="24"/>
          <w:lang w:eastAsia="ja-JP"/>
        </w:rPr>
        <w:t>香川県中西讃地区及び高知県全域を対象に「高松空港⇔高知駅直行バス」及び「レンタカー」を組み込んだ旅行商品を造成すること。</w:t>
      </w:r>
      <w:r>
        <w:rPr>
          <w:rFonts w:eastAsia="ＭＳ 明朝" w:ascii="ＭＳ 明朝" w:hAnsi="ＭＳ 明朝" w:asciiTheme="minorEastAsia" w:eastAsiaTheme="minorEastAsia" w:hAnsiTheme="minorEastAsia"/>
          <w:szCs w:val="24"/>
          <w:lang w:eastAsia="ja-JP"/>
        </w:rPr>
        <w:br/>
      </w:r>
      <w:r>
        <w:rPr>
          <w:rFonts w:ascii="ＭＳ 明朝" w:hAnsi="ＭＳ 明朝" w:eastAsia="ＭＳ 明朝" w:asciiTheme="minorEastAsia" w:eastAsiaTheme="minorEastAsia" w:hAnsiTheme="minorEastAsia"/>
          <w:szCs w:val="24"/>
          <w:lang w:eastAsia="ja-JP"/>
        </w:rPr>
        <w:t>造成に際しては、４つのテーマ（絶景旅（フォトジェニック）、アクティビティ、癒し旅、親子体験旅）に沿ったモデルルートを設定することとし、以下の施設等を含むこと。</w:t>
      </w:r>
    </w:p>
    <w:p>
      <w:pPr>
        <w:pStyle w:val="Normal"/>
        <w:ind w:left="849" w:hanging="363"/>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【香川県</w:t>
      </w:r>
      <w:r>
        <w:rPr>
          <w:rFonts w:ascii="ＭＳ 明朝" w:hAnsi="ＭＳ 明朝" w:eastAsia="ＭＳ 明朝" w:asciiTheme="minorEastAsia" w:eastAsiaTheme="minorEastAsia" w:hAnsiTheme="minorEastAsia"/>
          <w:szCs w:val="24"/>
          <w:lang w:eastAsia="ja-JP"/>
        </w:rPr>
        <w:t>中</w:t>
      </w:r>
      <w:r>
        <w:rPr>
          <w:rFonts w:ascii="ＭＳ 明朝" w:hAnsi="ＭＳ 明朝" w:eastAsia="ＭＳ 明朝" w:asciiTheme="minorEastAsia" w:eastAsiaTheme="minorEastAsia" w:hAnsiTheme="minorEastAsia"/>
          <w:lang w:eastAsia="ja-JP"/>
        </w:rPr>
        <w:t>西讃地区】</w:t>
      </w:r>
      <w:r>
        <w:rPr>
          <w:rFonts w:eastAsia="ＭＳ 明朝" w:ascii="ＭＳ 明朝" w:hAnsi="ＭＳ 明朝" w:asciiTheme="minorEastAsia" w:eastAsiaTheme="minorEastAsia" w:hAnsiTheme="minorEastAsia"/>
          <w:lang w:eastAsia="ja-JP"/>
        </w:rPr>
        <w:br/>
      </w:r>
      <w:r>
        <w:rPr>
          <w:rFonts w:ascii="ＭＳ 明朝" w:hAnsi="ＭＳ 明朝" w:eastAsia="ＭＳ 明朝" w:asciiTheme="minorEastAsia" w:eastAsiaTheme="minorEastAsia" w:hAnsiTheme="minorEastAsia"/>
          <w:lang w:eastAsia="ja-JP"/>
        </w:rPr>
        <w:t>・父母ヶ浜・紫雲出山・金刀比羅宮・琴平温泉郷・レオマワールド・うどん打ち体験</w:t>
      </w:r>
    </w:p>
    <w:p>
      <w:pPr>
        <w:pStyle w:val="Normal"/>
        <w:ind w:left="484" w:firstLine="2"/>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【高知県全域】</w:t>
      </w:r>
    </w:p>
    <w:p>
      <w:pPr>
        <w:pStyle w:val="Normal"/>
        <w:ind w:left="847" w:firstLine="2"/>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・柏島・足摺岬・四万十川・沈下橋・牧野植物園・仁淀川・酔鯨酒造・おの紙手すき体験</w:t>
      </w:r>
      <w:r>
        <w:rPr>
          <w:rFonts w:eastAsia="ＭＳ 明朝" w:ascii="ＭＳ 明朝" w:hAnsi="ＭＳ 明朝" w:asciiTheme="minorEastAsia" w:eastAsiaTheme="minorEastAsia" w:hAnsiTheme="minorEastAsia"/>
          <w:lang w:eastAsia="ja-JP"/>
        </w:rPr>
        <w:br/>
      </w:r>
      <w:r>
        <w:rPr>
          <w:rFonts w:ascii="ＭＳ 明朝" w:hAnsi="ＭＳ 明朝" w:eastAsia="ＭＳ 明朝" w:asciiTheme="minorEastAsia" w:eastAsiaTheme="minorEastAsia" w:hAnsiTheme="minorEastAsia"/>
          <w:lang w:eastAsia="ja-JP"/>
        </w:rPr>
        <w:t>・馬路村（森林鉄道、ゆず加工場など）・むろと廃校水族館・室戸ドルフィンセンター・</w:t>
      </w:r>
      <w:r>
        <w:rPr>
          <w:rFonts w:eastAsia="ＭＳ 明朝" w:ascii="ＭＳ 明朝" w:hAnsi="ＭＳ 明朝" w:asciiTheme="minorEastAsia" w:eastAsiaTheme="minorEastAsia" w:hAnsiTheme="minorEastAsia"/>
          <w:lang w:eastAsia="ja-JP"/>
        </w:rPr>
        <w:br/>
      </w:r>
      <w:r>
        <w:rPr>
          <w:rFonts w:ascii="ＭＳ 明朝" w:hAnsi="ＭＳ 明朝" w:eastAsia="ＭＳ 明朝" w:asciiTheme="minorEastAsia" w:eastAsiaTheme="minorEastAsia" w:hAnsiTheme="minorEastAsia"/>
          <w:lang w:eastAsia="ja-JP"/>
        </w:rPr>
        <w:t>・室戸ジオパーク・アクトランド・モネの庭・龍河洞・西島園芸団地・</w:t>
      </w:r>
      <w:r>
        <w:rPr>
          <w:rFonts w:eastAsia="ＭＳ 明朝" w:ascii="ＭＳ 明朝" w:hAnsi="ＭＳ 明朝" w:asciiTheme="minorEastAsia" w:eastAsiaTheme="minorEastAsia" w:hAnsiTheme="minorEastAsia"/>
          <w:lang w:eastAsia="ja-JP"/>
        </w:rPr>
        <w:br/>
      </w:r>
      <w:r>
        <w:rPr>
          <w:rFonts w:ascii="ＭＳ 明朝" w:hAnsi="ＭＳ 明朝" w:eastAsia="ＭＳ 明朝" w:asciiTheme="minorEastAsia" w:eastAsiaTheme="minorEastAsia" w:hAnsiTheme="minorEastAsia"/>
          <w:lang w:eastAsia="ja-JP"/>
        </w:rPr>
        <w:t>　アンパンマンミュージアム</w:t>
      </w:r>
    </w:p>
    <w:p>
      <w:pPr>
        <w:pStyle w:val="Style18"/>
        <w:numPr>
          <w:ilvl w:val="0"/>
          <w:numId w:val="11"/>
        </w:numPr>
        <w:rPr>
          <w:rFonts w:ascii="ＭＳ 明朝" w:hAnsi="ＭＳ 明朝" w:eastAsia="ＭＳ 明朝" w:asciiTheme="minorEastAsia" w:eastAsiaTheme="minorEastAsia" w:hAnsiTheme="minorEastAsia"/>
          <w:bCs/>
          <w:sz w:val="22"/>
          <w:lang w:eastAsia="ja-JP"/>
        </w:rPr>
      </w:pPr>
      <w:r>
        <w:rPr>
          <w:rFonts w:ascii="ＭＳ 明朝" w:hAnsi="ＭＳ 明朝" w:eastAsia="ＭＳ 明朝" w:asciiTheme="minorEastAsia" w:eastAsiaTheme="minorEastAsia" w:hAnsiTheme="minorEastAsia"/>
          <w:bCs/>
          <w:sz w:val="22"/>
          <w:lang w:eastAsia="ja-JP"/>
        </w:rPr>
        <w:t>商品プロモーション</w:t>
      </w:r>
    </w:p>
    <w:p>
      <w:pPr>
        <w:pStyle w:val="Normal"/>
        <w:ind w:left="440" w:hanging="0"/>
        <w:rPr>
          <w:rFonts w:ascii="ＭＳ 明朝" w:hAnsi="ＭＳ 明朝" w:eastAsia="ＭＳ 明朝" w:asciiTheme="minorEastAsia" w:eastAsiaTheme="minorEastAsia" w:hAnsiTheme="minorEastAsia"/>
          <w:szCs w:val="24"/>
          <w:lang w:eastAsia="ja-JP"/>
        </w:rPr>
      </w:pPr>
      <w:r>
        <w:rPr>
          <w:rFonts w:ascii="ＭＳ 明朝" w:hAnsi="ＭＳ 明朝" w:eastAsia="ＭＳ 明朝" w:asciiTheme="minorEastAsia" w:eastAsiaTheme="minorEastAsia" w:hAnsiTheme="minorEastAsia"/>
          <w:szCs w:val="24"/>
          <w:lang w:eastAsia="ja-JP"/>
        </w:rPr>
        <w:t>対象市場において、上記モデルルート及び旅行商品の定着を図ることを目的とした効果的な</w:t>
      </w:r>
      <w:r>
        <w:rPr>
          <w:rFonts w:eastAsia="ＭＳ 明朝" w:ascii="ＭＳ 明朝" w:hAnsi="ＭＳ 明朝" w:asciiTheme="minorEastAsia" w:eastAsiaTheme="minorEastAsia" w:hAnsiTheme="minorEastAsia"/>
          <w:szCs w:val="24"/>
          <w:lang w:eastAsia="ja-JP"/>
        </w:rPr>
        <w:br/>
      </w:r>
      <w:r>
        <w:rPr>
          <w:rFonts w:ascii="ＭＳ 明朝" w:hAnsi="ＭＳ 明朝" w:eastAsia="ＭＳ 明朝" w:asciiTheme="minorEastAsia" w:eastAsiaTheme="minorEastAsia" w:hAnsiTheme="minorEastAsia"/>
          <w:szCs w:val="24"/>
          <w:lang w:eastAsia="ja-JP"/>
        </w:rPr>
        <w:t>商品プロモーションを企画・実施すること。</w:t>
      </w:r>
    </w:p>
    <w:p>
      <w:pPr>
        <w:pStyle w:val="Style18"/>
        <w:numPr>
          <w:ilvl w:val="0"/>
          <w:numId w:val="11"/>
        </w:numPr>
        <w:rPr>
          <w:rFonts w:ascii="ＭＳ 明朝" w:hAnsi="ＭＳ 明朝" w:eastAsia="ＭＳ 明朝" w:asciiTheme="minorEastAsia" w:eastAsiaTheme="minorEastAsia" w:hAnsiTheme="minorEastAsia"/>
          <w:bCs/>
          <w:sz w:val="22"/>
          <w:lang w:eastAsia="ja-JP"/>
        </w:rPr>
      </w:pPr>
      <w:r>
        <w:rPr>
          <w:rFonts w:ascii="ＭＳ 明朝" w:hAnsi="ＭＳ 明朝" w:eastAsia="ＭＳ 明朝" w:asciiTheme="minorEastAsia" w:eastAsiaTheme="minorEastAsia" w:hAnsiTheme="minorEastAsia"/>
          <w:bCs/>
          <w:sz w:val="22"/>
          <w:lang w:eastAsia="ja-JP"/>
        </w:rPr>
        <w:t>メディア向けファムツアーの実施</w:t>
      </w:r>
    </w:p>
    <w:p>
      <w:pPr>
        <w:pStyle w:val="Style18"/>
        <w:ind w:left="425" w:hanging="0"/>
        <w:rPr>
          <w:rFonts w:ascii="ＭＳ 明朝" w:hAnsi="ＭＳ 明朝" w:eastAsia="ＭＳ 明朝" w:asciiTheme="minorEastAsia" w:eastAsiaTheme="minorEastAsia" w:hAnsiTheme="minorEastAsia"/>
          <w:bCs/>
          <w:sz w:val="22"/>
          <w:szCs w:val="22"/>
          <w:lang w:eastAsia="ja-JP"/>
        </w:rPr>
      </w:pPr>
      <w:r>
        <w:rPr>
          <w:rFonts w:ascii="ＭＳ 明朝" w:hAnsi="ＭＳ 明朝" w:eastAsia="ＭＳ 明朝" w:asciiTheme="minorEastAsia" w:eastAsiaTheme="minorEastAsia" w:hAnsiTheme="minorEastAsia"/>
          <w:bCs/>
          <w:sz w:val="22"/>
          <w:szCs w:val="22"/>
          <w:lang w:eastAsia="ja-JP"/>
        </w:rPr>
        <w:t>在京メディア関係者向けにファムツアー行程を作成し、実施すること。なお、参加者については実施主体が別途指示することとする。</w:t>
      </w:r>
    </w:p>
    <w:p>
      <w:pPr>
        <w:pStyle w:val="Style18"/>
        <w:numPr>
          <w:ilvl w:val="0"/>
          <w:numId w:val="11"/>
        </w:numPr>
        <w:rPr>
          <w:rFonts w:ascii="ＭＳ 明朝" w:hAnsi="ＭＳ 明朝" w:eastAsia="ＭＳ 明朝" w:asciiTheme="minorEastAsia" w:eastAsiaTheme="minorEastAsia" w:hAnsiTheme="minorEastAsia"/>
          <w:bCs/>
          <w:sz w:val="22"/>
          <w:szCs w:val="22"/>
          <w:lang w:eastAsia="ja-JP"/>
        </w:rPr>
      </w:pPr>
      <w:r>
        <w:rPr>
          <w:rFonts w:ascii="ＭＳ 明朝" w:hAnsi="ＭＳ 明朝" w:eastAsia="ＭＳ 明朝" w:asciiTheme="minorEastAsia" w:eastAsiaTheme="minorEastAsia" w:hAnsiTheme="minorEastAsia"/>
          <w:bCs/>
          <w:sz w:val="22"/>
          <w:szCs w:val="22"/>
          <w:lang w:eastAsia="ja-JP"/>
        </w:rPr>
        <w:t>モニターツアー実施</w:t>
      </w:r>
    </w:p>
    <w:p>
      <w:pPr>
        <w:pStyle w:val="Style18"/>
        <w:ind w:left="425" w:hanging="0"/>
        <w:rPr>
          <w:rFonts w:ascii="ＭＳ 明朝" w:hAnsi="ＭＳ 明朝" w:eastAsia="ＭＳ 明朝" w:asciiTheme="minorEastAsia" w:eastAsiaTheme="minorEastAsia" w:hAnsiTheme="minorEastAsia"/>
          <w:sz w:val="22"/>
          <w:szCs w:val="22"/>
          <w:lang w:eastAsia="ja-JP"/>
        </w:rPr>
      </w:pPr>
      <w:r>
        <w:rPr>
          <w:rFonts w:ascii="ＭＳ 明朝" w:hAnsi="ＭＳ 明朝" w:eastAsia="ＭＳ 明朝" w:asciiTheme="minorEastAsia" w:eastAsiaTheme="minorEastAsia" w:hAnsiTheme="minorEastAsia"/>
          <w:sz w:val="22"/>
          <w:szCs w:val="22"/>
          <w:lang w:eastAsia="ja-JP"/>
        </w:rPr>
        <w:t>造成した旅行商品についてモニターツアーを実施し、参加者に対してアンケート調査等を実施し開発した旅行商品にフィードバックし改善を行うこと。</w:t>
      </w:r>
    </w:p>
    <w:p>
      <w:pPr>
        <w:pStyle w:val="ListParagraph"/>
        <w:numPr>
          <w:ilvl w:val="0"/>
          <w:numId w:val="11"/>
        </w:numPr>
        <w:rPr>
          <w:rFonts w:ascii="ＭＳ 明朝" w:hAnsi="ＭＳ 明朝" w:eastAsia="ＭＳ 明朝" w:asciiTheme="minorEastAsia" w:eastAsiaTheme="minorEastAsia" w:hAnsiTheme="minorEastAsia"/>
          <w:szCs w:val="24"/>
          <w:lang w:eastAsia="ja-JP"/>
        </w:rPr>
      </w:pPr>
      <w:r>
        <w:rPr>
          <w:rFonts w:ascii="ＭＳ 明朝" w:hAnsi="ＭＳ 明朝" w:eastAsia="ＭＳ 明朝" w:asciiTheme="minorEastAsia" w:eastAsiaTheme="minorEastAsia" w:hAnsiTheme="minorEastAsia"/>
          <w:szCs w:val="24"/>
          <w:lang w:eastAsia="ja-JP"/>
        </w:rPr>
        <w:t>その他</w:t>
      </w:r>
    </w:p>
    <w:p>
      <w:pPr>
        <w:pStyle w:val="ListParagraph"/>
        <w:numPr>
          <w:ilvl w:val="0"/>
          <w:numId w:val="4"/>
        </w:numPr>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企画提案における留意事項</w:t>
      </w:r>
    </w:p>
    <w:p>
      <w:pPr>
        <w:pStyle w:val="ListParagraph"/>
        <w:numPr>
          <w:ilvl w:val="2"/>
          <w:numId w:val="12"/>
        </w:numPr>
        <w:ind w:left="851" w:hanging="283"/>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基本コンセプト、業務の進め方、スケジュ一ル、業務の実施体制</w:t>
      </w:r>
      <w:r>
        <w:rPr>
          <w:rFonts w:eastAsia="ＭＳ 明朝" w:ascii="ＭＳ 明朝" w:hAnsi="ＭＳ 明朝" w:asciiTheme="minorEastAsia" w:eastAsiaTheme="minorEastAsia" w:hAnsiTheme="minorEastAsia"/>
          <w:lang w:eastAsia="ja-JP"/>
        </w:rPr>
        <w:t>(</w:t>
      </w:r>
      <w:r>
        <w:rPr>
          <w:rFonts w:ascii="ＭＳ 明朝" w:hAnsi="ＭＳ 明朝" w:eastAsia="ＭＳ 明朝" w:asciiTheme="minorEastAsia" w:eastAsiaTheme="minorEastAsia" w:hAnsiTheme="minorEastAsia"/>
          <w:lang w:eastAsia="ja-JP"/>
        </w:rPr>
        <w:t>担当業務ごとの予定人数など詳細を記載すること</w:t>
      </w:r>
      <w:r>
        <w:rPr>
          <w:rFonts w:eastAsia="ＭＳ 明朝" w:ascii="ＭＳ 明朝" w:hAnsi="ＭＳ 明朝" w:asciiTheme="minorEastAsia" w:eastAsiaTheme="minorEastAsia" w:hAnsiTheme="minorEastAsia"/>
          <w:lang w:eastAsia="ja-JP"/>
        </w:rPr>
        <w:t>)</w:t>
      </w:r>
      <w:r>
        <w:rPr>
          <w:rFonts w:ascii="ＭＳ 明朝" w:hAnsi="ＭＳ 明朝" w:eastAsia="ＭＳ 明朝" w:asciiTheme="minorEastAsia" w:eastAsiaTheme="minorEastAsia" w:hAnsiTheme="minorEastAsia"/>
          <w:lang w:eastAsia="ja-JP"/>
        </w:rPr>
        <w:t>、円滑な運営に資する施策について明記すること。</w:t>
      </w:r>
    </w:p>
    <w:p>
      <w:pPr>
        <w:pStyle w:val="ListParagraph"/>
        <w:numPr>
          <w:ilvl w:val="2"/>
          <w:numId w:val="12"/>
        </w:numPr>
        <w:ind w:left="851" w:hanging="283"/>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モデルルート設定、旅行商品造成、ファムツアー実施及びモニターツアー実施にあたっては、下記</w:t>
      </w:r>
      <w:r>
        <w:rPr>
          <w:rFonts w:eastAsia="ＭＳ 明朝" w:ascii="ＭＳ 明朝" w:hAnsi="ＭＳ 明朝" w:asciiTheme="minorEastAsia" w:eastAsiaTheme="minorEastAsia" w:hAnsiTheme="minorEastAsia"/>
          <w:lang w:eastAsia="ja-JP"/>
        </w:rPr>
        <w:t>4.</w:t>
      </w:r>
      <w:r>
        <w:rPr>
          <w:rFonts w:ascii="ＭＳ 明朝" w:hAnsi="ＭＳ 明朝" w:eastAsia="ＭＳ 明朝" w:asciiTheme="minorEastAsia" w:eastAsiaTheme="minorEastAsia" w:hAnsiTheme="minorEastAsia"/>
          <w:lang w:eastAsia="ja-JP"/>
        </w:rPr>
        <w:t>を参考とし定量的な目標値及び定性的な目標を設定の上、その考え方を明記すること。</w:t>
      </w:r>
    </w:p>
    <w:p>
      <w:pPr>
        <w:pStyle w:val="ListParagraph"/>
        <w:numPr>
          <w:ilvl w:val="0"/>
          <w:numId w:val="4"/>
        </w:numPr>
        <w:ind w:left="851" w:hanging="283"/>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事業実施における留意事項</w:t>
      </w:r>
    </w:p>
    <w:p>
      <w:pPr>
        <w:pStyle w:val="ListParagraph"/>
        <w:numPr>
          <w:ilvl w:val="0"/>
          <w:numId w:val="5"/>
        </w:numPr>
        <w:ind w:left="851" w:hanging="283"/>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目標値と成果を監督職員の指示に従い随時報告すること。</w:t>
      </w:r>
    </w:p>
    <w:p>
      <w:pPr>
        <w:pStyle w:val="ListParagraph"/>
        <w:numPr>
          <w:ilvl w:val="0"/>
          <w:numId w:val="5"/>
        </w:numPr>
        <w:ind w:left="851" w:hanging="283"/>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実際の業務の実施にあたっては、高松空港㈱の指示に従うこと。</w:t>
      </w:r>
    </w:p>
    <w:p>
      <w:pPr>
        <w:pStyle w:val="ListParagraph"/>
        <w:numPr>
          <w:ilvl w:val="0"/>
          <w:numId w:val="5"/>
        </w:numPr>
        <w:ind w:left="851" w:hanging="283"/>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モニターツアーで実施するアンケート等の作成にあたってはネイティブチェックの体制を明確にし、誤字・脱字や単なる遂語訳ではなく現地で違和感のない内容とすること。</w:t>
      </w:r>
    </w:p>
    <w:p>
      <w:pPr>
        <w:pStyle w:val="ListParagraph"/>
        <w:numPr>
          <w:ilvl w:val="0"/>
          <w:numId w:val="5"/>
        </w:numPr>
        <w:ind w:left="851" w:hanging="283"/>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回収するアンケートに基づき分析を行い、それらを業務実績報告書に記載すること。</w:t>
      </w:r>
    </w:p>
    <w:p>
      <w:pPr>
        <w:pStyle w:val="ListParagraph"/>
        <w:ind w:left="851" w:hanging="283"/>
        <w:rPr>
          <w:rFonts w:ascii="ＭＳ 明朝" w:hAnsi="ＭＳ 明朝" w:eastAsia="ＭＳ 明朝" w:asciiTheme="minorEastAsia" w:eastAsiaTheme="minorEastAsia" w:hAnsiTheme="minorEastAsia"/>
          <w:lang w:eastAsia="ja-JP"/>
        </w:rPr>
      </w:pPr>
      <w:r>
        <w:rPr>
          <w:rFonts w:eastAsia="ＭＳ 明朝" w:eastAsiaTheme="minorEastAsia" w:ascii="ＭＳ 明朝" w:hAnsi="ＭＳ 明朝"/>
          <w:lang w:eastAsia="ja-JP"/>
        </w:rPr>
      </w:r>
    </w:p>
    <w:p>
      <w:pPr>
        <w:pStyle w:val="ListParagraph"/>
        <w:numPr>
          <w:ilvl w:val="0"/>
          <w:numId w:val="3"/>
        </w:numPr>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目標と成果指標</w:t>
      </w:r>
    </w:p>
    <w:p>
      <w:pPr>
        <w:pStyle w:val="ListParagraph"/>
        <w:numPr>
          <w:ilvl w:val="0"/>
          <w:numId w:val="13"/>
        </w:numPr>
        <w:rPr>
          <w:rFonts w:ascii="ＭＳ 明朝" w:hAnsi="ＭＳ 明朝" w:eastAsia="ＭＳ 明朝" w:asciiTheme="minorEastAsia" w:eastAsiaTheme="minorEastAsia" w:hAnsiTheme="minorEastAsia"/>
          <w:bCs/>
          <w:lang w:eastAsia="ja-JP"/>
        </w:rPr>
      </w:pPr>
      <w:r>
        <w:rPr>
          <w:rFonts w:ascii="ＭＳ 明朝" w:hAnsi="ＭＳ 明朝" w:eastAsia="ＭＳ 明朝" w:asciiTheme="minorEastAsia" w:eastAsiaTheme="minorEastAsia" w:hAnsiTheme="minorEastAsia"/>
          <w:bCs/>
          <w:lang w:eastAsia="ja-JP"/>
        </w:rPr>
        <w:t>アウトプット：商品造成数</w:t>
      </w:r>
      <w:r>
        <w:rPr>
          <w:rFonts w:eastAsia="ＭＳ 明朝" w:ascii="ＭＳ 明朝" w:hAnsi="ＭＳ 明朝" w:asciiTheme="minorEastAsia" w:eastAsiaTheme="minorEastAsia" w:hAnsiTheme="minorEastAsia"/>
          <w:bCs/>
          <w:lang w:eastAsia="ja-JP"/>
        </w:rPr>
        <w:tab/>
        <w:tab/>
      </w:r>
      <w:r>
        <w:rPr>
          <w:rFonts w:ascii="ＭＳ 明朝" w:hAnsi="ＭＳ 明朝" w:eastAsia="ＭＳ 明朝" w:asciiTheme="minorEastAsia" w:eastAsiaTheme="minorEastAsia" w:hAnsiTheme="minorEastAsia"/>
          <w:bCs/>
          <w:lang w:eastAsia="ja-JP"/>
        </w:rPr>
        <w:t xml:space="preserve">： </w:t>
      </w:r>
      <w:r>
        <w:rPr>
          <w:rFonts w:eastAsia="ＭＳ 明朝" w:ascii="ＭＳ 明朝" w:hAnsi="ＭＳ 明朝" w:asciiTheme="minorEastAsia" w:eastAsiaTheme="minorEastAsia" w:hAnsiTheme="minorEastAsia"/>
          <w:bCs/>
          <w:lang w:eastAsia="ja-JP"/>
        </w:rPr>
        <w:t>4</w:t>
      </w:r>
      <w:r>
        <w:rPr>
          <w:rFonts w:ascii="ＭＳ 明朝" w:hAnsi="ＭＳ 明朝" w:eastAsia="ＭＳ 明朝" w:asciiTheme="minorEastAsia" w:eastAsiaTheme="minorEastAsia" w:hAnsiTheme="minorEastAsia"/>
          <w:bCs/>
          <w:lang w:eastAsia="ja-JP"/>
        </w:rPr>
        <w:t>商品以上</w:t>
      </w:r>
    </w:p>
    <w:p>
      <w:pPr>
        <w:pStyle w:val="Normal"/>
        <w:ind w:left="1551" w:firstLine="220"/>
        <w:rPr>
          <w:rFonts w:ascii="ＭＳ 明朝" w:hAnsi="ＭＳ 明朝" w:eastAsia="ＭＳ 明朝" w:cs="Times New Roman" w:asciiTheme="minorEastAsia" w:eastAsiaTheme="minorEastAsia" w:hAnsiTheme="minorEastAsia"/>
          <w:bCs/>
          <w:kern w:val="2"/>
          <w:lang w:eastAsia="ja-JP"/>
        </w:rPr>
      </w:pPr>
      <w:r>
        <w:rPr>
          <w:rFonts w:ascii="ＭＳ 明朝" w:hAnsi="ＭＳ 明朝" w:cs="Times New Roman" w:eastAsia="ＭＳ 明朝" w:asciiTheme="minorEastAsia" w:eastAsiaTheme="minorEastAsia" w:hAnsiTheme="minorEastAsia"/>
          <w:bCs/>
          <w:kern w:val="2"/>
          <w:lang w:eastAsia="ja-JP"/>
        </w:rPr>
        <w:t>　ファムツアー参加者</w:t>
      </w:r>
      <w:r>
        <w:rPr>
          <w:rFonts w:eastAsia="ＭＳ 明朝" w:cs="Times New Roman" w:ascii="ＭＳ 明朝" w:hAnsi="ＭＳ 明朝" w:asciiTheme="minorEastAsia" w:eastAsiaTheme="minorEastAsia" w:hAnsiTheme="minorEastAsia"/>
          <w:bCs/>
          <w:kern w:val="2"/>
          <w:lang w:eastAsia="ja-JP"/>
        </w:rPr>
        <w:tab/>
      </w:r>
      <w:r>
        <w:rPr>
          <w:rFonts w:ascii="ＭＳ 明朝" w:hAnsi="ＭＳ 明朝" w:cs="Times New Roman" w:eastAsia="ＭＳ 明朝" w:asciiTheme="minorEastAsia" w:eastAsiaTheme="minorEastAsia" w:hAnsiTheme="minorEastAsia"/>
          <w:bCs/>
          <w:kern w:val="2"/>
          <w:lang w:eastAsia="ja-JP"/>
        </w:rPr>
        <w:t xml:space="preserve">： </w:t>
      </w:r>
      <w:r>
        <w:rPr>
          <w:rFonts w:eastAsia="ＭＳ 明朝" w:cs="Times New Roman" w:ascii="ＭＳ 明朝" w:hAnsi="ＭＳ 明朝" w:asciiTheme="minorEastAsia" w:eastAsiaTheme="minorEastAsia" w:hAnsiTheme="minorEastAsia"/>
          <w:bCs/>
          <w:kern w:val="2"/>
          <w:lang w:eastAsia="ja-JP"/>
        </w:rPr>
        <w:t>8</w:t>
      </w:r>
      <w:r>
        <w:rPr>
          <w:rFonts w:ascii="ＭＳ 明朝" w:hAnsi="ＭＳ 明朝" w:cs="Times New Roman" w:eastAsia="ＭＳ 明朝" w:asciiTheme="minorEastAsia" w:eastAsiaTheme="minorEastAsia" w:hAnsiTheme="minorEastAsia"/>
          <w:bCs/>
          <w:kern w:val="2"/>
          <w:lang w:eastAsia="ja-JP"/>
        </w:rPr>
        <w:t>名</w:t>
      </w:r>
    </w:p>
    <w:p>
      <w:pPr>
        <w:pStyle w:val="Normal"/>
        <w:ind w:left="1551" w:firstLine="440"/>
        <w:rPr>
          <w:rFonts w:ascii="ＭＳ 明朝" w:hAnsi="ＭＳ 明朝" w:eastAsia="ＭＳ 明朝" w:cs="Times New Roman" w:asciiTheme="minorEastAsia" w:eastAsiaTheme="minorEastAsia" w:hAnsiTheme="minorEastAsia"/>
          <w:bCs/>
          <w:kern w:val="2"/>
          <w:lang w:eastAsia="ja-JP"/>
        </w:rPr>
      </w:pPr>
      <w:r>
        <w:rPr>
          <w:rFonts w:ascii="ＭＳ 明朝" w:hAnsi="ＭＳ 明朝" w:cs="Times New Roman" w:eastAsia="ＭＳ 明朝" w:asciiTheme="minorEastAsia" w:eastAsiaTheme="minorEastAsia" w:hAnsiTheme="minorEastAsia"/>
          <w:bCs/>
          <w:kern w:val="2"/>
          <w:lang w:eastAsia="ja-JP"/>
        </w:rPr>
        <w:t>モニターツアー参加者</w:t>
      </w:r>
      <w:r>
        <w:rPr>
          <w:rFonts w:eastAsia="ＭＳ 明朝" w:cs="Times New Roman" w:ascii="ＭＳ 明朝" w:hAnsi="ＭＳ 明朝" w:asciiTheme="minorEastAsia" w:eastAsiaTheme="minorEastAsia" w:hAnsiTheme="minorEastAsia"/>
          <w:bCs/>
          <w:kern w:val="2"/>
          <w:lang w:eastAsia="ja-JP"/>
        </w:rPr>
        <w:tab/>
      </w:r>
      <w:r>
        <w:rPr>
          <w:rFonts w:ascii="ＭＳ 明朝" w:hAnsi="ＭＳ 明朝" w:cs="Times New Roman" w:eastAsia="ＭＳ 明朝" w:asciiTheme="minorEastAsia" w:eastAsiaTheme="minorEastAsia" w:hAnsiTheme="minorEastAsia"/>
          <w:bCs/>
          <w:kern w:val="2"/>
          <w:lang w:eastAsia="ja-JP"/>
        </w:rPr>
        <w:t xml:space="preserve">： </w:t>
      </w:r>
      <w:r>
        <w:rPr>
          <w:rFonts w:eastAsia="ＭＳ 明朝" w:cs="Times New Roman" w:ascii="ＭＳ 明朝" w:hAnsi="ＭＳ 明朝" w:asciiTheme="minorEastAsia" w:eastAsiaTheme="minorEastAsia" w:hAnsiTheme="minorEastAsia"/>
          <w:bCs/>
          <w:kern w:val="2"/>
          <w:lang w:eastAsia="ja-JP"/>
        </w:rPr>
        <w:t>120</w:t>
      </w:r>
      <w:r>
        <w:rPr>
          <w:rFonts w:ascii="ＭＳ 明朝" w:hAnsi="ＭＳ 明朝" w:cs="Times New Roman" w:eastAsia="ＭＳ 明朝" w:asciiTheme="minorEastAsia" w:eastAsiaTheme="minorEastAsia" w:hAnsiTheme="minorEastAsia"/>
          <w:bCs/>
          <w:kern w:val="2"/>
          <w:lang w:eastAsia="ja-JP"/>
        </w:rPr>
        <w:t>名</w:t>
      </w:r>
    </w:p>
    <w:p>
      <w:pPr>
        <w:pStyle w:val="ListParagraph"/>
        <w:numPr>
          <w:ilvl w:val="0"/>
          <w:numId w:val="13"/>
        </w:numPr>
        <w:rPr>
          <w:rFonts w:ascii="ＭＳ 明朝" w:hAnsi="ＭＳ 明朝" w:eastAsia="ＭＳ 明朝" w:asciiTheme="minorEastAsia" w:eastAsiaTheme="minorEastAsia" w:hAnsiTheme="minorEastAsia"/>
          <w:bCs/>
          <w:lang w:eastAsia="ja-JP"/>
        </w:rPr>
      </w:pPr>
      <w:r>
        <w:rPr>
          <w:rFonts w:ascii="ＭＳ 明朝" w:hAnsi="ＭＳ 明朝" w:eastAsia="ＭＳ 明朝" w:asciiTheme="minorEastAsia" w:eastAsiaTheme="minorEastAsia" w:hAnsiTheme="minorEastAsia"/>
          <w:bCs/>
          <w:spacing w:val="53"/>
          <w:lang w:eastAsia="ja-JP"/>
        </w:rPr>
        <w:t>アウト力</w:t>
      </w:r>
      <w:r>
        <w:rPr>
          <w:rFonts w:ascii="ＭＳ 明朝" w:hAnsi="ＭＳ 明朝" w:eastAsia="ＭＳ 明朝" w:asciiTheme="minorEastAsia" w:eastAsiaTheme="minorEastAsia" w:hAnsiTheme="minorEastAsia"/>
          <w:bCs/>
          <w:spacing w:val="4"/>
          <w:lang w:eastAsia="ja-JP"/>
        </w:rPr>
        <w:t>ム</w:t>
      </w:r>
      <w:r>
        <w:rPr>
          <w:rFonts w:ascii="ＭＳ 明朝" w:hAnsi="ＭＳ 明朝" w:eastAsia="ＭＳ 明朝" w:asciiTheme="minorEastAsia" w:eastAsiaTheme="minorEastAsia" w:hAnsiTheme="minorEastAsia"/>
          <w:bCs/>
          <w:lang w:eastAsia="ja-JP"/>
        </w:rPr>
        <w:t>：</w:t>
      </w:r>
      <w:r>
        <w:rPr>
          <w:rFonts w:eastAsia="ＭＳ 明朝" w:ascii="ＭＳ 明朝" w:hAnsi="ＭＳ 明朝" w:asciiTheme="minorEastAsia" w:eastAsiaTheme="minorEastAsia" w:hAnsiTheme="minorEastAsia"/>
          <w:bCs/>
          <w:lang w:eastAsia="ja-JP"/>
        </w:rPr>
        <w:t>4</w:t>
      </w:r>
      <w:r>
        <w:rPr>
          <w:rFonts w:ascii="ＭＳ 明朝" w:hAnsi="ＭＳ 明朝" w:eastAsia="ＭＳ 明朝" w:asciiTheme="minorEastAsia" w:eastAsiaTheme="minorEastAsia" w:hAnsiTheme="minorEastAsia"/>
          <w:bCs/>
          <w:lang w:eastAsia="ja-JP"/>
        </w:rPr>
        <w:t>商品</w:t>
      </w:r>
      <w:r>
        <w:rPr>
          <w:rFonts w:eastAsia="ＭＳ 明朝" w:ascii="ＭＳ 明朝" w:hAnsi="ＭＳ 明朝" w:asciiTheme="minorEastAsia" w:eastAsiaTheme="minorEastAsia" w:hAnsiTheme="minorEastAsia"/>
          <w:bCs/>
          <w:lang w:eastAsia="ja-JP"/>
        </w:rPr>
        <w:t>×2</w:t>
      </w:r>
      <w:r>
        <w:rPr>
          <w:rFonts w:ascii="ＭＳ 明朝" w:hAnsi="ＭＳ 明朝" w:eastAsia="ＭＳ 明朝" w:asciiTheme="minorEastAsia" w:eastAsiaTheme="minorEastAsia" w:hAnsiTheme="minorEastAsia"/>
          <w:bCs/>
          <w:lang w:eastAsia="ja-JP"/>
        </w:rPr>
        <w:t>改善点＝</w:t>
      </w:r>
      <w:r>
        <w:rPr>
          <w:rFonts w:eastAsia="ＭＳ 明朝" w:ascii="ＭＳ 明朝" w:hAnsi="ＭＳ 明朝" w:asciiTheme="minorEastAsia" w:eastAsiaTheme="minorEastAsia" w:hAnsiTheme="minorEastAsia"/>
          <w:bCs/>
          <w:lang w:eastAsia="ja-JP"/>
        </w:rPr>
        <w:t>8</w:t>
      </w:r>
      <w:r>
        <w:rPr>
          <w:rFonts w:ascii="ＭＳ 明朝" w:hAnsi="ＭＳ 明朝" w:eastAsia="ＭＳ 明朝" w:asciiTheme="minorEastAsia" w:eastAsiaTheme="minorEastAsia" w:hAnsiTheme="minorEastAsia"/>
          <w:bCs/>
          <w:lang w:eastAsia="ja-JP"/>
        </w:rPr>
        <w:t>改善点</w:t>
      </w:r>
    </w:p>
    <w:p>
      <w:pPr>
        <w:pStyle w:val="Normal"/>
        <w:rPr>
          <w:rFonts w:ascii="ＭＳ 明朝" w:hAnsi="ＭＳ 明朝" w:eastAsia="ＭＳ 明朝" w:asciiTheme="minorEastAsia" w:eastAsiaTheme="minorEastAsia" w:hAnsiTheme="minorEastAsia"/>
          <w:b/>
          <w:b/>
          <w:lang w:eastAsia="ja-JP"/>
        </w:rPr>
      </w:pPr>
      <w:r>
        <w:rPr>
          <w:rFonts w:eastAsia="ＭＳ 明朝" w:eastAsiaTheme="minorEastAsia" w:ascii="ＭＳ 明朝" w:hAnsi="ＭＳ 明朝"/>
          <w:b/>
          <w:lang w:eastAsia="ja-JP"/>
        </w:rPr>
      </w:r>
    </w:p>
    <w:p>
      <w:pPr>
        <w:pStyle w:val="ListParagraph"/>
        <w:numPr>
          <w:ilvl w:val="0"/>
          <w:numId w:val="3"/>
        </w:numPr>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履行期間</w:t>
      </w:r>
    </w:p>
    <w:p>
      <w:pPr>
        <w:pStyle w:val="ListParagraph"/>
        <w:ind w:left="440" w:hanging="0"/>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契約日から</w:t>
      </w:r>
      <w:r>
        <w:rPr>
          <w:rFonts w:eastAsia="ＭＳ 明朝" w:ascii="ＭＳ 明朝" w:hAnsi="ＭＳ 明朝" w:asciiTheme="minorEastAsia" w:eastAsiaTheme="minorEastAsia" w:hAnsiTheme="minorEastAsia"/>
          <w:lang w:eastAsia="ja-JP"/>
        </w:rPr>
        <w:t>2020</w:t>
      </w:r>
      <w:r>
        <w:rPr>
          <w:rFonts w:ascii="ＭＳ 明朝" w:hAnsi="ＭＳ 明朝" w:eastAsia="ＭＳ 明朝" w:asciiTheme="minorEastAsia" w:eastAsiaTheme="minorEastAsia" w:hAnsiTheme="minorEastAsia"/>
          <w:lang w:eastAsia="ja-JP"/>
        </w:rPr>
        <w:t>年</w:t>
      </w:r>
      <w:r>
        <w:rPr>
          <w:rFonts w:eastAsia="ＭＳ 明朝" w:ascii="ＭＳ 明朝" w:hAnsi="ＭＳ 明朝" w:asciiTheme="minorEastAsia" w:eastAsiaTheme="minorEastAsia" w:hAnsiTheme="minorEastAsia"/>
          <w:lang w:eastAsia="ja-JP"/>
        </w:rPr>
        <w:t>3</w:t>
      </w:r>
      <w:r>
        <w:rPr>
          <w:rFonts w:ascii="ＭＳ 明朝" w:hAnsi="ＭＳ 明朝" w:eastAsia="ＭＳ 明朝" w:asciiTheme="minorEastAsia" w:eastAsiaTheme="minorEastAsia" w:hAnsiTheme="minorEastAsia"/>
          <w:lang w:eastAsia="ja-JP"/>
        </w:rPr>
        <w:t>月</w:t>
      </w:r>
      <w:r>
        <w:rPr>
          <w:rFonts w:eastAsia="ＭＳ 明朝" w:ascii="ＭＳ 明朝" w:hAnsi="ＭＳ 明朝" w:asciiTheme="minorEastAsia" w:eastAsiaTheme="minorEastAsia" w:hAnsiTheme="minorEastAsia"/>
          <w:lang w:eastAsia="ja-JP"/>
        </w:rPr>
        <w:t>13</w:t>
      </w:r>
      <w:r>
        <w:rPr>
          <w:rFonts w:ascii="ＭＳ 明朝" w:hAnsi="ＭＳ 明朝" w:eastAsia="ＭＳ 明朝" w:asciiTheme="minorEastAsia" w:eastAsiaTheme="minorEastAsia" w:hAnsiTheme="minorEastAsia"/>
          <w:lang w:eastAsia="ja-JP"/>
        </w:rPr>
        <w:t>日（金）まで</w:t>
      </w:r>
    </w:p>
    <w:p>
      <w:pPr>
        <w:pStyle w:val="ListParagraph"/>
        <w:ind w:left="704" w:hanging="0"/>
        <w:rPr>
          <w:rFonts w:ascii="ＭＳ 明朝" w:hAnsi="ＭＳ 明朝" w:eastAsia="ＭＳ 明朝" w:asciiTheme="minorEastAsia" w:eastAsiaTheme="minorEastAsia" w:hAnsiTheme="minorEastAsia"/>
          <w:lang w:eastAsia="ja-JP"/>
        </w:rPr>
      </w:pPr>
      <w:r>
        <w:rPr>
          <w:rFonts w:eastAsia="ＭＳ 明朝" w:eastAsiaTheme="minorEastAsia" w:ascii="ＭＳ 明朝" w:hAnsi="ＭＳ 明朝"/>
          <w:lang w:eastAsia="ja-JP"/>
        </w:rPr>
      </w:r>
    </w:p>
    <w:p>
      <w:pPr>
        <w:pStyle w:val="ListParagraph"/>
        <w:numPr>
          <w:ilvl w:val="0"/>
          <w:numId w:val="3"/>
        </w:numPr>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成果物</w:t>
      </w:r>
    </w:p>
    <w:p>
      <w:pPr>
        <w:pStyle w:val="ListParagraph"/>
        <w:numPr>
          <w:ilvl w:val="0"/>
          <w:numId w:val="7"/>
        </w:numPr>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業務実施報告書</w:t>
      </w:r>
    </w:p>
    <w:p>
      <w:pPr>
        <w:pStyle w:val="ListParagraph"/>
        <w:numPr>
          <w:ilvl w:val="0"/>
          <w:numId w:val="6"/>
        </w:numPr>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提出先及び部数</w:t>
      </w:r>
    </w:p>
    <w:p>
      <w:pPr>
        <w:pStyle w:val="ListParagraph"/>
        <w:ind w:left="880" w:hanging="0"/>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w:t>
      </w:r>
      <w:r>
        <w:rPr>
          <w:rFonts w:eastAsia="ＭＳ 明朝" w:ascii="ＭＳ 明朝" w:hAnsi="ＭＳ 明朝" w:asciiTheme="minorEastAsia" w:eastAsiaTheme="minorEastAsia" w:hAnsiTheme="minorEastAsia"/>
          <w:lang w:eastAsia="ja-JP"/>
        </w:rPr>
        <w:t>761</w:t>
      </w:r>
      <w:r>
        <w:rPr>
          <w:rFonts w:ascii="ＭＳ 明朝" w:hAnsi="ＭＳ 明朝" w:eastAsia="ＭＳ 明朝" w:asciiTheme="minorEastAsia" w:eastAsiaTheme="minorEastAsia" w:hAnsiTheme="minorEastAsia"/>
          <w:lang w:eastAsia="ja-JP"/>
        </w:rPr>
        <w:t>－</w:t>
      </w:r>
      <w:r>
        <w:rPr>
          <w:rFonts w:eastAsia="ＭＳ 明朝" w:ascii="ＭＳ 明朝" w:hAnsi="ＭＳ 明朝" w:asciiTheme="minorEastAsia" w:eastAsiaTheme="minorEastAsia" w:hAnsiTheme="minorEastAsia"/>
          <w:lang w:eastAsia="ja-JP"/>
        </w:rPr>
        <w:t>1401</w:t>
      </w:r>
      <w:r>
        <w:rPr>
          <w:rFonts w:ascii="ＭＳ 明朝" w:hAnsi="ＭＳ 明朝" w:eastAsia="ＭＳ 明朝" w:asciiTheme="minorEastAsia" w:eastAsiaTheme="minorEastAsia" w:hAnsiTheme="minorEastAsia"/>
          <w:lang w:eastAsia="ja-JP"/>
        </w:rPr>
        <w:t>　香川県高松市香南町岡</w:t>
      </w:r>
      <w:r>
        <w:rPr>
          <w:rFonts w:eastAsia="ＭＳ 明朝" w:ascii="ＭＳ 明朝" w:hAnsi="ＭＳ 明朝" w:asciiTheme="minorEastAsia" w:eastAsiaTheme="minorEastAsia" w:hAnsiTheme="minorEastAsia"/>
          <w:lang w:eastAsia="ja-JP"/>
        </w:rPr>
        <w:t>1312</w:t>
      </w:r>
      <w:r>
        <w:rPr>
          <w:rFonts w:ascii="ＭＳ 明朝" w:hAnsi="ＭＳ 明朝" w:eastAsia="ＭＳ 明朝" w:asciiTheme="minorEastAsia" w:eastAsiaTheme="minorEastAsia" w:hAnsiTheme="minorEastAsia"/>
          <w:lang w:eastAsia="ja-JP"/>
        </w:rPr>
        <w:t>番地</w:t>
      </w:r>
      <w:r>
        <w:rPr>
          <w:rFonts w:eastAsia="ＭＳ 明朝" w:ascii="ＭＳ 明朝" w:hAnsi="ＭＳ 明朝" w:asciiTheme="minorEastAsia" w:eastAsiaTheme="minorEastAsia" w:hAnsiTheme="minorEastAsia"/>
          <w:lang w:eastAsia="ja-JP"/>
        </w:rPr>
        <w:t>7</w:t>
      </w:r>
      <w:r>
        <w:rPr>
          <w:rFonts w:ascii="ＭＳ 明朝" w:hAnsi="ＭＳ 明朝" w:eastAsia="ＭＳ 明朝" w:asciiTheme="minorEastAsia" w:eastAsiaTheme="minorEastAsia" w:hAnsiTheme="minorEastAsia"/>
          <w:lang w:eastAsia="ja-JP"/>
        </w:rPr>
        <w:t>　　</w:t>
      </w:r>
    </w:p>
    <w:p>
      <w:pPr>
        <w:pStyle w:val="ListParagraph"/>
        <w:ind w:left="880" w:hanging="0"/>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高松空港株式会社　空港営業部</w:t>
      </w:r>
    </w:p>
    <w:p>
      <w:pPr>
        <w:pStyle w:val="ListParagraph"/>
        <w:ind w:left="880" w:hanging="0"/>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担当者： 山田、</w:t>
      </w:r>
      <w:r>
        <w:rPr>
          <w:rFonts w:ascii="ＭＳ 明朝" w:hAnsi="ＭＳ 明朝" w:eastAsia="ＭＳ 明朝" w:asciiTheme="minorEastAsia" w:eastAsiaTheme="minorEastAsia" w:hAnsiTheme="minorEastAsia"/>
          <w:u w:val="single"/>
          <w:lang w:eastAsia="ja-JP"/>
        </w:rPr>
        <w:t>眞鍋</w:t>
      </w:r>
      <w:r>
        <w:rPr>
          <w:rFonts w:ascii="ＭＳ 明朝" w:hAnsi="ＭＳ 明朝" w:eastAsia="ＭＳ 明朝" w:asciiTheme="minorEastAsia" w:eastAsiaTheme="minorEastAsia" w:hAnsiTheme="minorEastAsia"/>
          <w:lang w:eastAsia="ja-JP"/>
        </w:rPr>
        <w:t xml:space="preserve">　 </w:t>
      </w:r>
      <w:r>
        <w:rPr>
          <w:rFonts w:eastAsia="ＭＳ 明朝" w:ascii="ＭＳ 明朝" w:hAnsi="ＭＳ 明朝" w:asciiTheme="minorEastAsia" w:eastAsiaTheme="minorEastAsia" w:hAnsiTheme="minorEastAsia"/>
          <w:lang w:eastAsia="ja-JP"/>
        </w:rPr>
        <w:t>TEL</w:t>
      </w:r>
      <w:r>
        <w:rPr>
          <w:rFonts w:ascii="ＭＳ 明朝" w:hAnsi="ＭＳ 明朝" w:eastAsia="ＭＳ 明朝" w:asciiTheme="minorEastAsia" w:eastAsiaTheme="minorEastAsia" w:hAnsiTheme="minorEastAsia"/>
          <w:lang w:eastAsia="ja-JP"/>
        </w:rPr>
        <w:t>：</w:t>
      </w:r>
      <w:r>
        <w:rPr>
          <w:rFonts w:eastAsia="ＭＳ 明朝" w:ascii="ＭＳ 明朝" w:hAnsi="ＭＳ 明朝" w:asciiTheme="minorEastAsia" w:eastAsiaTheme="minorEastAsia" w:hAnsiTheme="minorEastAsia"/>
          <w:lang w:eastAsia="ja-JP"/>
        </w:rPr>
        <w:t>087-814-3657</w:t>
      </w:r>
      <w:r>
        <w:rPr>
          <w:rFonts w:ascii="ＭＳ 明朝" w:hAnsi="ＭＳ 明朝" w:eastAsia="ＭＳ 明朝" w:asciiTheme="minorEastAsia" w:eastAsiaTheme="minorEastAsia" w:hAnsiTheme="minorEastAsia"/>
          <w:lang w:eastAsia="ja-JP"/>
        </w:rPr>
        <w:t xml:space="preserve">　 </w:t>
      </w:r>
      <w:r>
        <w:rPr>
          <w:rFonts w:eastAsia="ＭＳ 明朝" w:ascii="ＭＳ 明朝" w:hAnsi="ＭＳ 明朝" w:asciiTheme="minorEastAsia" w:eastAsiaTheme="minorEastAsia" w:hAnsiTheme="minorEastAsia"/>
          <w:lang w:eastAsia="ja-JP"/>
        </w:rPr>
        <w:t>FAX</w:t>
      </w:r>
      <w:r>
        <w:rPr>
          <w:rFonts w:ascii="ＭＳ 明朝" w:hAnsi="ＭＳ 明朝" w:eastAsia="ＭＳ 明朝" w:asciiTheme="minorEastAsia" w:eastAsiaTheme="minorEastAsia" w:hAnsiTheme="minorEastAsia"/>
          <w:lang w:eastAsia="ja-JP"/>
        </w:rPr>
        <w:t>：</w:t>
      </w:r>
      <w:r>
        <w:rPr>
          <w:rFonts w:eastAsia="ＭＳ 明朝" w:ascii="ＭＳ 明朝" w:hAnsi="ＭＳ 明朝" w:asciiTheme="minorEastAsia" w:eastAsiaTheme="minorEastAsia" w:hAnsiTheme="minorEastAsia"/>
          <w:lang w:eastAsia="ja-JP"/>
        </w:rPr>
        <w:t>087-814-3658</w:t>
      </w:r>
    </w:p>
    <w:p>
      <w:pPr>
        <w:pStyle w:val="ListParagraph"/>
        <w:ind w:left="880" w:hanging="0"/>
        <w:rPr>
          <w:rFonts w:ascii="ＭＳ 明朝" w:hAnsi="ＭＳ 明朝" w:eastAsia="ＭＳ 明朝" w:asciiTheme="minorEastAsia" w:eastAsiaTheme="minorEastAsia" w:hAnsiTheme="minorEastAsia"/>
          <w:lang w:eastAsia="ja-JP"/>
        </w:rPr>
      </w:pPr>
      <w:r>
        <w:rPr>
          <w:rFonts w:eastAsia="ＭＳ 明朝" w:ascii="ＭＳ 明朝" w:hAnsi="ＭＳ 明朝" w:asciiTheme="minorEastAsia" w:eastAsiaTheme="minorEastAsia" w:hAnsiTheme="minorEastAsia"/>
          <w:lang w:eastAsia="ja-JP"/>
        </w:rPr>
        <w:t>E-mail</w:t>
      </w:r>
      <w:r>
        <w:rPr>
          <w:rFonts w:ascii="ＭＳ 明朝" w:hAnsi="ＭＳ 明朝" w:eastAsia="ＭＳ 明朝" w:asciiTheme="minorEastAsia" w:eastAsiaTheme="minorEastAsia" w:hAnsiTheme="minorEastAsia"/>
          <w:lang w:eastAsia="ja-JP"/>
        </w:rPr>
        <w:t xml:space="preserve">： </w:t>
      </w:r>
      <w:r>
        <w:rPr/>
        <w:t>a6.yamada@takamatsu-airport.com</w:t>
      </w:r>
      <w:r>
        <w:rPr>
          <w:rFonts w:eastAsia="ＭＳ 明朝" w:ascii="ＭＳ 明朝" w:hAnsi="ＭＳ 明朝" w:asciiTheme="minorEastAsia" w:eastAsiaTheme="minorEastAsia" w:hAnsiTheme="minorEastAsia"/>
          <w:lang w:eastAsia="ja-JP"/>
        </w:rPr>
        <w:t xml:space="preserve"> </w:t>
      </w:r>
    </w:p>
    <w:p>
      <w:pPr>
        <w:pStyle w:val="ListParagraph"/>
        <w:ind w:left="1872" w:hanging="0"/>
        <w:rPr>
          <w:rFonts w:ascii="ＭＳ 明朝" w:hAnsi="ＭＳ 明朝" w:eastAsia="ＭＳ 明朝" w:asciiTheme="minorEastAsia" w:eastAsiaTheme="minorEastAsia" w:hAnsiTheme="minorEastAsia"/>
          <w:lang w:eastAsia="ja-JP"/>
        </w:rPr>
      </w:pPr>
      <w:r>
        <w:rPr/>
        <w:t>y8.manabe@takamatsu-airport.com</w:t>
      </w:r>
    </w:p>
    <w:p>
      <w:pPr>
        <w:pStyle w:val="ListParagraph"/>
        <w:numPr>
          <w:ilvl w:val="0"/>
          <w:numId w:val="6"/>
        </w:numPr>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実施報告書（</w:t>
      </w:r>
      <w:r>
        <w:rPr>
          <w:rFonts w:eastAsia="ＭＳ 明朝" w:ascii="ＭＳ 明朝" w:hAnsi="ＭＳ 明朝" w:asciiTheme="minorEastAsia" w:eastAsiaTheme="minorEastAsia" w:hAnsiTheme="minorEastAsia"/>
          <w:lang w:eastAsia="ja-JP"/>
        </w:rPr>
        <w:t>A4</w:t>
      </w:r>
      <w:r>
        <w:rPr>
          <w:rFonts w:ascii="ＭＳ 明朝" w:hAnsi="ＭＳ 明朝" w:eastAsia="ＭＳ 明朝" w:asciiTheme="minorEastAsia" w:eastAsiaTheme="minorEastAsia" w:hAnsiTheme="minorEastAsia"/>
          <w:lang w:eastAsia="ja-JP"/>
        </w:rPr>
        <w:t>版カラー冊子）　</w:t>
      </w:r>
      <w:r>
        <w:rPr>
          <w:rFonts w:eastAsia="ＭＳ 明朝" w:ascii="ＭＳ 明朝" w:hAnsi="ＭＳ 明朝" w:asciiTheme="minorEastAsia" w:eastAsiaTheme="minorEastAsia" w:hAnsiTheme="minorEastAsia"/>
          <w:lang w:eastAsia="ja-JP"/>
        </w:rPr>
        <w:t>2</w:t>
      </w:r>
      <w:r>
        <w:rPr>
          <w:rFonts w:ascii="ＭＳ 明朝" w:hAnsi="ＭＳ 明朝" w:eastAsia="ＭＳ 明朝" w:asciiTheme="minorEastAsia" w:eastAsiaTheme="minorEastAsia" w:hAnsiTheme="minorEastAsia"/>
          <w:lang w:eastAsia="ja-JP"/>
        </w:rPr>
        <w:t>部</w:t>
      </w:r>
    </w:p>
    <w:p>
      <w:pPr>
        <w:pStyle w:val="ListParagraph"/>
        <w:numPr>
          <w:ilvl w:val="0"/>
          <w:numId w:val="6"/>
        </w:numPr>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電子媒体　</w:t>
      </w:r>
      <w:r>
        <w:rPr>
          <w:rFonts w:eastAsia="ＭＳ 明朝" w:ascii="ＭＳ 明朝" w:hAnsi="ＭＳ 明朝" w:asciiTheme="minorEastAsia" w:eastAsiaTheme="minorEastAsia" w:hAnsiTheme="minorEastAsia"/>
          <w:lang w:eastAsia="ja-JP"/>
        </w:rPr>
        <w:t>1</w:t>
      </w:r>
      <w:r>
        <w:rPr>
          <w:rFonts w:ascii="ＭＳ 明朝" w:hAnsi="ＭＳ 明朝" w:eastAsia="ＭＳ 明朝" w:asciiTheme="minorEastAsia" w:eastAsiaTheme="minorEastAsia" w:hAnsiTheme="minorEastAsia"/>
          <w:lang w:eastAsia="ja-JP"/>
        </w:rPr>
        <w:t>部</w:t>
      </w:r>
    </w:p>
    <w:p>
      <w:pPr>
        <w:pStyle w:val="ListParagraph"/>
        <w:ind w:left="880" w:hanging="0"/>
        <w:rPr>
          <w:rFonts w:ascii="ＭＳ 明朝" w:hAnsi="ＭＳ 明朝" w:eastAsia="ＭＳ 明朝" w:asciiTheme="minorEastAsia" w:eastAsiaTheme="minorEastAsia" w:hAnsiTheme="minorEastAsia"/>
          <w:lang w:eastAsia="ja-JP"/>
        </w:rPr>
      </w:pPr>
      <w:r>
        <w:rPr>
          <w:rFonts w:eastAsia="ＭＳ 明朝" w:ascii="ＭＳ 明朝" w:hAnsi="ＭＳ 明朝" w:asciiTheme="minorEastAsia" w:eastAsiaTheme="minorEastAsia" w:hAnsiTheme="minorEastAsia"/>
          <w:lang w:eastAsia="ja-JP"/>
        </w:rPr>
        <w:t>(</w:t>
      </w:r>
      <w:r>
        <w:rPr>
          <w:rFonts w:ascii="ＭＳ 明朝" w:hAnsi="ＭＳ 明朝" w:eastAsia="ＭＳ 明朝" w:asciiTheme="minorEastAsia" w:eastAsiaTheme="minorEastAsia" w:hAnsiTheme="minorEastAsia"/>
          <w:lang w:eastAsia="ja-JP"/>
        </w:rPr>
        <w:t>電子媒体は</w:t>
      </w:r>
      <w:r>
        <w:rPr>
          <w:rFonts w:eastAsia="ＭＳ 明朝" w:ascii="ＭＳ 明朝" w:hAnsi="ＭＳ 明朝" w:asciiTheme="minorEastAsia" w:eastAsiaTheme="minorEastAsia" w:hAnsiTheme="minorEastAsia"/>
          <w:lang w:eastAsia="ja-JP"/>
        </w:rPr>
        <w:t>CD</w:t>
      </w:r>
      <w:r>
        <w:rPr>
          <w:rFonts w:ascii="ＭＳ 明朝" w:hAnsi="ＭＳ 明朝" w:eastAsia="ＭＳ 明朝" w:asciiTheme="minorEastAsia" w:eastAsiaTheme="minorEastAsia" w:hAnsiTheme="minorEastAsia"/>
          <w:lang w:eastAsia="ja-JP"/>
        </w:rPr>
        <w:t>又は</w:t>
      </w:r>
      <w:r>
        <w:rPr>
          <w:rFonts w:eastAsia="ＭＳ 明朝" w:ascii="ＭＳ 明朝" w:hAnsi="ＭＳ 明朝" w:asciiTheme="minorEastAsia" w:eastAsiaTheme="minorEastAsia" w:hAnsiTheme="minorEastAsia"/>
          <w:lang w:eastAsia="ja-JP"/>
        </w:rPr>
        <w:t>DVD</w:t>
      </w:r>
      <w:r>
        <w:rPr>
          <w:rFonts w:ascii="ＭＳ 明朝" w:hAnsi="ＭＳ 明朝" w:eastAsia="ＭＳ 明朝" w:asciiTheme="minorEastAsia" w:eastAsiaTheme="minorEastAsia" w:hAnsiTheme="minorEastAsia"/>
          <w:lang w:eastAsia="ja-JP"/>
        </w:rPr>
        <w:t>とし、</w:t>
      </w:r>
      <w:r>
        <w:rPr>
          <w:rFonts w:eastAsia="ＭＳ 明朝" w:ascii="ＭＳ 明朝" w:hAnsi="ＭＳ 明朝" w:asciiTheme="minorEastAsia" w:eastAsiaTheme="minorEastAsia" w:hAnsiTheme="minorEastAsia"/>
          <w:lang w:eastAsia="ja-JP"/>
        </w:rPr>
        <w:t>Microsoft word2007</w:t>
      </w:r>
      <w:r>
        <w:rPr>
          <w:rFonts w:ascii="ＭＳ 明朝" w:hAnsi="ＭＳ 明朝" w:eastAsia="ＭＳ 明朝" w:asciiTheme="minorEastAsia" w:eastAsiaTheme="minorEastAsia" w:hAnsiTheme="minorEastAsia"/>
          <w:lang w:eastAsia="ja-JP"/>
        </w:rPr>
        <w:t>以上、</w:t>
      </w:r>
      <w:r>
        <w:rPr>
          <w:rFonts w:eastAsia="ＭＳ 明朝" w:ascii="ＭＳ 明朝" w:hAnsi="ＭＳ 明朝" w:asciiTheme="minorEastAsia" w:eastAsiaTheme="minorEastAsia" w:hAnsiTheme="minorEastAsia"/>
          <w:lang w:eastAsia="ja-JP"/>
        </w:rPr>
        <w:t>Microsoft Excel2007</w:t>
      </w:r>
      <w:r>
        <w:rPr>
          <w:rFonts w:ascii="ＭＳ 明朝" w:hAnsi="ＭＳ 明朝" w:eastAsia="ＭＳ 明朝" w:asciiTheme="minorEastAsia" w:eastAsiaTheme="minorEastAsia" w:hAnsiTheme="minorEastAsia"/>
          <w:lang w:eastAsia="ja-JP"/>
        </w:rPr>
        <w:t>以上、</w:t>
      </w:r>
      <w:r>
        <w:rPr>
          <w:rFonts w:eastAsia="ＭＳ 明朝" w:ascii="ＭＳ 明朝" w:hAnsi="ＭＳ 明朝" w:asciiTheme="minorEastAsia" w:eastAsiaTheme="minorEastAsia" w:hAnsiTheme="minorEastAsia"/>
          <w:lang w:eastAsia="ja-JP"/>
        </w:rPr>
        <w:t>Microsoft Power Point2007</w:t>
      </w:r>
      <w:r>
        <w:rPr>
          <w:rFonts w:ascii="ＭＳ 明朝" w:hAnsi="ＭＳ 明朝" w:eastAsia="ＭＳ 明朝" w:asciiTheme="minorEastAsia" w:eastAsiaTheme="minorEastAsia" w:hAnsiTheme="minorEastAsia"/>
          <w:lang w:eastAsia="ja-JP"/>
        </w:rPr>
        <w:t>以上において編集可能ないずれかのファイル形式及び</w:t>
      </w:r>
      <w:r>
        <w:rPr>
          <w:rFonts w:eastAsia="ＭＳ 明朝" w:ascii="ＭＳ 明朝" w:hAnsi="ＭＳ 明朝" w:asciiTheme="minorEastAsia" w:eastAsiaTheme="minorEastAsia" w:hAnsiTheme="minorEastAsia"/>
          <w:lang w:eastAsia="ja-JP"/>
        </w:rPr>
        <w:t>PDF</w:t>
      </w:r>
      <w:r>
        <w:rPr>
          <w:rFonts w:ascii="ＭＳ 明朝" w:hAnsi="ＭＳ 明朝" w:eastAsia="ＭＳ 明朝" w:asciiTheme="minorEastAsia" w:eastAsiaTheme="minorEastAsia" w:hAnsiTheme="minorEastAsia"/>
          <w:lang w:eastAsia="ja-JP"/>
        </w:rPr>
        <w:t>形式の両方で保存するものとする。</w:t>
      </w:r>
      <w:r>
        <w:rPr>
          <w:rFonts w:eastAsia="ＭＳ 明朝" w:ascii="ＭＳ 明朝" w:hAnsi="ＭＳ 明朝" w:asciiTheme="minorEastAsia" w:eastAsiaTheme="minorEastAsia" w:hAnsiTheme="minorEastAsia"/>
          <w:lang w:eastAsia="ja-JP"/>
        </w:rPr>
        <w:t>)</w:t>
      </w:r>
    </w:p>
    <w:p>
      <w:pPr>
        <w:pStyle w:val="ListParagraph"/>
        <w:numPr>
          <w:ilvl w:val="0"/>
          <w:numId w:val="7"/>
        </w:numPr>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成果物の著作権及び所有権</w:t>
      </w:r>
    </w:p>
    <w:p>
      <w:pPr>
        <w:pStyle w:val="ListParagraph"/>
        <w:ind w:left="928" w:hanging="37"/>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成果物に関する著作権</w:t>
      </w:r>
      <w:r>
        <w:rPr>
          <w:rFonts w:eastAsia="ＭＳ 明朝" w:ascii="ＭＳ 明朝" w:hAnsi="ＭＳ 明朝" w:asciiTheme="minorEastAsia" w:eastAsiaTheme="minorEastAsia" w:hAnsiTheme="minorEastAsia"/>
          <w:lang w:eastAsia="ja-JP"/>
        </w:rPr>
        <w:t>(</w:t>
      </w:r>
      <w:r>
        <w:rPr>
          <w:rFonts w:ascii="ＭＳ 明朝" w:hAnsi="ＭＳ 明朝" w:eastAsia="ＭＳ 明朝" w:asciiTheme="minorEastAsia" w:eastAsiaTheme="minorEastAsia" w:hAnsiTheme="minorEastAsia"/>
          <w:lang w:eastAsia="ja-JP"/>
        </w:rPr>
        <w:t>著作権法</w:t>
      </w:r>
      <w:r>
        <w:rPr>
          <w:rFonts w:eastAsia="ＭＳ 明朝" w:ascii="ＭＳ 明朝" w:hAnsi="ＭＳ 明朝" w:asciiTheme="minorEastAsia" w:eastAsiaTheme="minorEastAsia" w:hAnsiTheme="minorEastAsia"/>
          <w:lang w:eastAsia="ja-JP"/>
        </w:rPr>
        <w:t>(</w:t>
      </w:r>
      <w:r>
        <w:rPr>
          <w:rFonts w:ascii="ＭＳ 明朝" w:hAnsi="ＭＳ 明朝" w:eastAsia="ＭＳ 明朝" w:asciiTheme="minorEastAsia" w:eastAsiaTheme="minorEastAsia" w:hAnsiTheme="minorEastAsia"/>
          <w:lang w:eastAsia="ja-JP"/>
        </w:rPr>
        <w:t>昭和</w:t>
      </w:r>
      <w:r>
        <w:rPr>
          <w:rFonts w:eastAsia="ＭＳ 明朝" w:ascii="ＭＳ 明朝" w:hAnsi="ＭＳ 明朝" w:asciiTheme="minorEastAsia" w:eastAsiaTheme="minorEastAsia" w:hAnsiTheme="minorEastAsia"/>
          <w:lang w:eastAsia="ja-JP"/>
        </w:rPr>
        <w:t>45</w:t>
      </w:r>
      <w:r>
        <w:rPr>
          <w:rFonts w:ascii="ＭＳ 明朝" w:hAnsi="ＭＳ 明朝" w:eastAsia="ＭＳ 明朝" w:asciiTheme="minorEastAsia" w:eastAsiaTheme="minorEastAsia" w:hAnsiTheme="minorEastAsia"/>
          <w:lang w:eastAsia="ja-JP"/>
        </w:rPr>
        <w:t>年法律第</w:t>
      </w:r>
      <w:r>
        <w:rPr>
          <w:rFonts w:eastAsia="ＭＳ 明朝" w:ascii="ＭＳ 明朝" w:hAnsi="ＭＳ 明朝" w:asciiTheme="minorEastAsia" w:eastAsiaTheme="minorEastAsia" w:hAnsiTheme="minorEastAsia"/>
          <w:lang w:eastAsia="ja-JP"/>
        </w:rPr>
        <w:t>48</w:t>
      </w:r>
      <w:r>
        <w:rPr>
          <w:rFonts w:ascii="ＭＳ 明朝" w:hAnsi="ＭＳ 明朝" w:eastAsia="ＭＳ 明朝" w:asciiTheme="minorEastAsia" w:eastAsiaTheme="minorEastAsia" w:hAnsiTheme="minorEastAsia"/>
          <w:lang w:eastAsia="ja-JP"/>
        </w:rPr>
        <w:t>号</w:t>
      </w:r>
      <w:r>
        <w:rPr>
          <w:rFonts w:eastAsia="ＭＳ 明朝" w:ascii="ＭＳ 明朝" w:hAnsi="ＭＳ 明朝" w:asciiTheme="minorEastAsia" w:eastAsiaTheme="minorEastAsia" w:hAnsiTheme="minorEastAsia"/>
          <w:lang w:eastAsia="ja-JP"/>
        </w:rPr>
        <w:t>)</w:t>
      </w:r>
      <w:r>
        <w:rPr>
          <w:rFonts w:ascii="ＭＳ 明朝" w:hAnsi="ＭＳ 明朝" w:eastAsia="ＭＳ 明朝" w:asciiTheme="minorEastAsia" w:eastAsiaTheme="minorEastAsia" w:hAnsiTheme="minorEastAsia"/>
          <w:lang w:eastAsia="ja-JP"/>
        </w:rPr>
        <w:t>第</w:t>
      </w:r>
      <w:r>
        <w:rPr>
          <w:rFonts w:eastAsia="ＭＳ 明朝" w:ascii="ＭＳ 明朝" w:hAnsi="ＭＳ 明朝" w:asciiTheme="minorEastAsia" w:eastAsiaTheme="minorEastAsia" w:hAnsiTheme="minorEastAsia"/>
          <w:lang w:eastAsia="ja-JP"/>
        </w:rPr>
        <w:t>21</w:t>
      </w:r>
      <w:r>
        <w:rPr>
          <w:rFonts w:ascii="ＭＳ 明朝" w:hAnsi="ＭＳ 明朝" w:eastAsia="ＭＳ 明朝" w:asciiTheme="minorEastAsia" w:eastAsiaTheme="minorEastAsia" w:hAnsiTheme="minorEastAsia"/>
          <w:lang w:eastAsia="ja-JP"/>
        </w:rPr>
        <w:t>条から第</w:t>
      </w:r>
      <w:r>
        <w:rPr>
          <w:rFonts w:eastAsia="ＭＳ 明朝" w:ascii="ＭＳ 明朝" w:hAnsi="ＭＳ 明朝" w:asciiTheme="minorEastAsia" w:eastAsiaTheme="minorEastAsia" w:hAnsiTheme="minorEastAsia"/>
          <w:lang w:eastAsia="ja-JP"/>
        </w:rPr>
        <w:t>28</w:t>
      </w:r>
      <w:r>
        <w:rPr>
          <w:rFonts w:ascii="ＭＳ 明朝" w:hAnsi="ＭＳ 明朝" w:eastAsia="ＭＳ 明朝" w:asciiTheme="minorEastAsia" w:eastAsiaTheme="minorEastAsia" w:hAnsiTheme="minorEastAsia"/>
          <w:lang w:eastAsia="ja-JP"/>
        </w:rPr>
        <w:t>条までに定める全ての権利を含む。</w:t>
      </w:r>
      <w:r>
        <w:rPr>
          <w:rFonts w:eastAsia="ＭＳ 明朝" w:ascii="ＭＳ 明朝" w:hAnsi="ＭＳ 明朝" w:asciiTheme="minorEastAsia" w:eastAsiaTheme="minorEastAsia" w:hAnsiTheme="minorEastAsia"/>
          <w:lang w:eastAsia="ja-JP"/>
        </w:rPr>
        <w:t>)</w:t>
      </w:r>
      <w:r>
        <w:rPr>
          <w:rFonts w:ascii="ＭＳ 明朝" w:hAnsi="ＭＳ 明朝" w:eastAsia="ＭＳ 明朝" w:asciiTheme="minorEastAsia" w:eastAsiaTheme="minorEastAsia" w:hAnsiTheme="minorEastAsia"/>
          <w:lang w:eastAsia="ja-JP"/>
        </w:rPr>
        <w:t>及び所有権は、高松空港株式会社に帰属するものとする。</w:t>
      </w:r>
    </w:p>
    <w:p>
      <w:pPr>
        <w:pStyle w:val="ListParagraph"/>
        <w:ind w:left="0" w:hanging="0"/>
        <w:rPr>
          <w:rFonts w:ascii="ＭＳ 明朝" w:hAnsi="ＭＳ 明朝" w:eastAsia="ＭＳ 明朝" w:asciiTheme="minorEastAsia" w:eastAsiaTheme="minorEastAsia" w:hAnsiTheme="minorEastAsia"/>
          <w:lang w:eastAsia="ja-JP"/>
        </w:rPr>
      </w:pPr>
      <w:r>
        <w:rPr>
          <w:rFonts w:eastAsia="ＭＳ 明朝" w:eastAsiaTheme="minorEastAsia" w:ascii="ＭＳ 明朝" w:hAnsi="ＭＳ 明朝"/>
          <w:lang w:eastAsia="ja-JP"/>
        </w:rPr>
      </w:r>
    </w:p>
    <w:p>
      <w:pPr>
        <w:pStyle w:val="ListParagraph"/>
        <w:numPr>
          <w:ilvl w:val="0"/>
          <w:numId w:val="3"/>
        </w:numPr>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企画書に盛り込む内容</w:t>
      </w:r>
    </w:p>
    <w:p>
      <w:pPr>
        <w:pStyle w:val="ListParagraph"/>
        <w:numPr>
          <w:ilvl w:val="0"/>
          <w:numId w:val="8"/>
        </w:numPr>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業務の内容に関する具体的な企画案</w:t>
      </w:r>
    </w:p>
    <w:p>
      <w:pPr>
        <w:pStyle w:val="ListParagraph"/>
        <w:numPr>
          <w:ilvl w:val="0"/>
          <w:numId w:val="9"/>
        </w:numPr>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企画書の基本コンセプト</w:t>
      </w:r>
    </w:p>
    <w:p>
      <w:pPr>
        <w:pStyle w:val="ListParagraph"/>
        <w:numPr>
          <w:ilvl w:val="0"/>
          <w:numId w:val="9"/>
        </w:numPr>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本企画競争説明書中で明記すべきとされた事項等に関する記載内容</w:t>
      </w:r>
    </w:p>
    <w:p>
      <w:pPr>
        <w:pStyle w:val="ListParagraph"/>
        <w:numPr>
          <w:ilvl w:val="0"/>
          <w:numId w:val="8"/>
        </w:numPr>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業務実施体制</w:t>
      </w:r>
    </w:p>
    <w:p>
      <w:pPr>
        <w:pStyle w:val="ListParagraph"/>
        <w:numPr>
          <w:ilvl w:val="0"/>
          <w:numId w:val="8"/>
        </w:numPr>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作業工程</w:t>
      </w:r>
    </w:p>
    <w:p>
      <w:pPr>
        <w:pStyle w:val="ListParagraph"/>
        <w:numPr>
          <w:ilvl w:val="0"/>
          <w:numId w:val="8"/>
        </w:numPr>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再委託等の有無及び予定</w:t>
      </w:r>
      <w:r>
        <w:rPr>
          <w:rFonts w:eastAsia="ＭＳ 明朝" w:ascii="ＭＳ 明朝" w:hAnsi="ＭＳ 明朝" w:asciiTheme="minorEastAsia" w:eastAsiaTheme="minorEastAsia" w:hAnsiTheme="minorEastAsia"/>
          <w:lang w:eastAsia="ja-JP"/>
        </w:rPr>
        <w:t>(</w:t>
      </w:r>
      <w:r>
        <w:rPr>
          <w:rFonts w:ascii="ＭＳ 明朝" w:hAnsi="ＭＳ 明朝" w:eastAsia="ＭＳ 明朝" w:asciiTheme="minorEastAsia" w:eastAsiaTheme="minorEastAsia" w:hAnsiTheme="minorEastAsia"/>
          <w:lang w:eastAsia="ja-JP"/>
        </w:rPr>
        <w:t>ただし、発注者側の承諾を要するものに限る。</w:t>
      </w:r>
      <w:r>
        <w:rPr>
          <w:rFonts w:eastAsia="ＭＳ 明朝" w:ascii="ＭＳ 明朝" w:hAnsi="ＭＳ 明朝" w:asciiTheme="minorEastAsia" w:eastAsiaTheme="minorEastAsia" w:hAnsiTheme="minorEastAsia"/>
          <w:lang w:eastAsia="ja-JP"/>
        </w:rPr>
        <w:t>)</w:t>
      </w:r>
    </w:p>
    <w:p>
      <w:pPr>
        <w:pStyle w:val="Normal"/>
        <w:ind w:firstLine="440"/>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・再委託の有無を記載すること</w:t>
      </w:r>
      <w:r>
        <w:rPr>
          <w:rFonts w:eastAsia="ＭＳ 明朝" w:ascii="ＭＳ 明朝" w:hAnsi="ＭＳ 明朝" w:asciiTheme="minorEastAsia" w:eastAsiaTheme="minorEastAsia" w:hAnsiTheme="minorEastAsia"/>
          <w:lang w:eastAsia="ja-JP"/>
        </w:rPr>
        <w:t>(</w:t>
      </w:r>
      <w:r>
        <w:rPr>
          <w:rFonts w:ascii="ＭＳ 明朝" w:hAnsi="ＭＳ 明朝" w:eastAsia="ＭＳ 明朝" w:asciiTheme="minorEastAsia" w:eastAsiaTheme="minorEastAsia" w:hAnsiTheme="minorEastAsia"/>
          <w:lang w:eastAsia="ja-JP"/>
        </w:rPr>
        <w:t>ただし、発注者側の承諾を要するものに限る。</w:t>
      </w:r>
      <w:r>
        <w:rPr>
          <w:rFonts w:eastAsia="ＭＳ 明朝" w:ascii="ＭＳ 明朝" w:hAnsi="ＭＳ 明朝" w:asciiTheme="minorEastAsia" w:eastAsiaTheme="minorEastAsia" w:hAnsiTheme="minorEastAsia"/>
          <w:lang w:eastAsia="ja-JP"/>
        </w:rPr>
        <w:t>)</w:t>
      </w:r>
    </w:p>
    <w:p>
      <w:pPr>
        <w:pStyle w:val="Normal"/>
        <w:ind w:left="708" w:hanging="268"/>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・再委託する場合は、再委託先の事業者名、住所、金額、再委託する業務範囲を記載する</w:t>
      </w:r>
      <w:r>
        <w:rPr>
          <w:rFonts w:eastAsia="ＭＳ 明朝" w:ascii="ＭＳ 明朝" w:hAnsi="ＭＳ 明朝" w:asciiTheme="minorEastAsia" w:eastAsiaTheme="minorEastAsia" w:hAnsiTheme="minorEastAsia"/>
          <w:lang w:eastAsia="ja-JP"/>
        </w:rPr>
        <w:br/>
      </w:r>
      <w:r>
        <w:rPr>
          <w:rFonts w:ascii="ＭＳ 明朝" w:hAnsi="ＭＳ 明朝" w:eastAsia="ＭＳ 明朝" w:asciiTheme="minorEastAsia" w:eastAsiaTheme="minorEastAsia" w:hAnsiTheme="minorEastAsia"/>
          <w:lang w:eastAsia="ja-JP"/>
        </w:rPr>
        <w:t>こと。</w:t>
      </w:r>
    </w:p>
    <w:p>
      <w:pPr>
        <w:pStyle w:val="ListParagraph"/>
        <w:ind w:left="660" w:hanging="0"/>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w:t>
      </w:r>
      <w:r>
        <w:rPr>
          <w:rFonts w:ascii="ＭＳ 明朝" w:hAnsi="ＭＳ 明朝" w:eastAsia="ＭＳ 明朝" w:asciiTheme="minorEastAsia" w:eastAsiaTheme="minorEastAsia" w:hAnsiTheme="minorEastAsia"/>
          <w:lang w:eastAsia="ja-JP"/>
        </w:rPr>
        <w:t>発注者の承諾を要する再委託の範囲は、次の区分における②に限る。</w:t>
      </w:r>
    </w:p>
    <w:p>
      <w:pPr>
        <w:pStyle w:val="ListParagraph"/>
        <w:numPr>
          <w:ilvl w:val="0"/>
          <w:numId w:val="10"/>
        </w:numPr>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「業務の主たる部分」</w:t>
      </w:r>
      <w:r>
        <w:rPr>
          <w:rFonts w:eastAsia="ＭＳ 明朝" w:ascii="ＭＳ 明朝" w:hAnsi="ＭＳ 明朝" w:asciiTheme="minorEastAsia" w:eastAsiaTheme="minorEastAsia" w:hAnsiTheme="minorEastAsia"/>
          <w:lang w:eastAsia="ja-JP"/>
        </w:rPr>
        <w:t>(</w:t>
      </w:r>
      <w:r>
        <w:rPr>
          <w:rFonts w:ascii="ＭＳ 明朝" w:hAnsi="ＭＳ 明朝" w:eastAsia="ＭＳ 明朝" w:asciiTheme="minorEastAsia" w:eastAsiaTheme="minorEastAsia" w:hAnsiTheme="minorEastAsia"/>
          <w:lang w:eastAsia="ja-JP"/>
        </w:rPr>
        <w:t>業務における総合的企画、業務遂行管理、手法の決定及び技術的判断等</w:t>
      </w:r>
      <w:r>
        <w:rPr>
          <w:rFonts w:eastAsia="ＭＳ 明朝" w:ascii="ＭＳ 明朝" w:hAnsi="ＭＳ 明朝" w:asciiTheme="minorEastAsia" w:eastAsiaTheme="minorEastAsia" w:hAnsiTheme="minorEastAsia"/>
          <w:lang w:eastAsia="ja-JP"/>
        </w:rPr>
        <w:t>)</w:t>
      </w:r>
      <w:r>
        <w:rPr>
          <w:rFonts w:ascii="ＭＳ 明朝" w:hAnsi="ＭＳ 明朝" w:eastAsia="ＭＳ 明朝" w:asciiTheme="minorEastAsia" w:eastAsiaTheme="minorEastAsia" w:hAnsiTheme="minorEastAsia"/>
          <w:lang w:eastAsia="ja-JP"/>
        </w:rPr>
        <w:t>・・・再委託を行うことはできない。</w:t>
      </w:r>
    </w:p>
    <w:p>
      <w:pPr>
        <w:pStyle w:val="ListParagraph"/>
        <w:numPr>
          <w:ilvl w:val="0"/>
          <w:numId w:val="10"/>
        </w:numPr>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「業務の主たる部分」及び「軽微な業務」を除く業務</w:t>
      </w:r>
      <w:r>
        <w:rPr>
          <w:rFonts w:eastAsia="ＭＳ 明朝" w:ascii="ＭＳ 明朝" w:hAnsi="ＭＳ 明朝" w:asciiTheme="minorEastAsia" w:eastAsiaTheme="minorEastAsia" w:hAnsiTheme="minorEastAsia"/>
          <w:lang w:eastAsia="ja-JP"/>
        </w:rPr>
        <w:br/>
      </w:r>
      <w:r>
        <w:rPr>
          <w:rFonts w:ascii="ＭＳ 明朝" w:hAnsi="ＭＳ 明朝" w:eastAsia="ＭＳ 明朝" w:asciiTheme="minorEastAsia" w:eastAsiaTheme="minorEastAsia" w:hAnsiTheme="minorEastAsia"/>
          <w:lang w:eastAsia="ja-JP"/>
        </w:rPr>
        <w:t>・・・再委託に際し、発注者の承諾を要する。</w:t>
      </w:r>
    </w:p>
    <w:p>
      <w:pPr>
        <w:pStyle w:val="ListParagraph"/>
        <w:numPr>
          <w:ilvl w:val="0"/>
          <w:numId w:val="10"/>
        </w:numPr>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「軽微な業務」</w:t>
      </w:r>
      <w:r>
        <w:rPr>
          <w:rFonts w:eastAsia="ＭＳ 明朝" w:ascii="ＭＳ 明朝" w:hAnsi="ＭＳ 明朝" w:asciiTheme="minorEastAsia" w:eastAsiaTheme="minorEastAsia" w:hAnsiTheme="minorEastAsia"/>
          <w:lang w:eastAsia="ja-JP"/>
        </w:rPr>
        <w:t>(</w:t>
      </w:r>
      <w:r>
        <w:rPr>
          <w:rFonts w:ascii="ＭＳ 明朝" w:hAnsi="ＭＳ 明朝" w:eastAsia="ＭＳ 明朝" w:asciiTheme="minorEastAsia" w:eastAsiaTheme="minorEastAsia" w:hAnsiTheme="minorEastAsia"/>
          <w:lang w:eastAsia="ja-JP"/>
        </w:rPr>
        <w:t>コピー、ワ一プロ、印刷、製本、トレース、資料整理、計算処理、模型製作、翻訳、参考書籍、文献購入、消耗品購入、会場借上等</w:t>
      </w:r>
      <w:r>
        <w:rPr>
          <w:rFonts w:eastAsia="ＭＳ 明朝" w:ascii="ＭＳ 明朝" w:hAnsi="ＭＳ 明朝" w:asciiTheme="minorEastAsia" w:eastAsiaTheme="minorEastAsia" w:hAnsiTheme="minorEastAsia"/>
          <w:lang w:eastAsia="ja-JP"/>
        </w:rPr>
        <w:t>)</w:t>
        <w:br/>
      </w:r>
      <w:r>
        <w:rPr>
          <w:rFonts w:ascii="ＭＳ 明朝" w:hAnsi="ＭＳ 明朝" w:eastAsia="ＭＳ 明朝" w:asciiTheme="minorEastAsia" w:eastAsiaTheme="minorEastAsia" w:hAnsiTheme="minorEastAsia"/>
          <w:lang w:eastAsia="ja-JP"/>
        </w:rPr>
        <w:t>・・・再委託に際し、発注者の承諾を要さない。</w:t>
      </w:r>
    </w:p>
    <w:p>
      <w:pPr>
        <w:pStyle w:val="Style18"/>
        <w:numPr>
          <w:ilvl w:val="0"/>
          <w:numId w:val="8"/>
        </w:numPr>
        <w:rPr>
          <w:rFonts w:ascii="ＭＳ 明朝" w:hAnsi="ＭＳ 明朝" w:eastAsia="ＭＳ 明朝" w:asciiTheme="minorEastAsia" w:eastAsiaTheme="minorEastAsia" w:hAnsiTheme="minorEastAsia"/>
          <w:sz w:val="22"/>
          <w:lang w:eastAsia="ja-JP"/>
        </w:rPr>
      </w:pPr>
      <w:r>
        <w:rPr>
          <w:rFonts w:ascii="ＭＳ 明朝" w:hAnsi="ＭＳ 明朝" w:eastAsia="ＭＳ 明朝" w:asciiTheme="minorEastAsia" w:eastAsiaTheme="minorEastAsia" w:hAnsiTheme="minorEastAsia"/>
          <w:sz w:val="22"/>
          <w:lang w:eastAsia="ja-JP"/>
        </w:rPr>
        <w:t>法人の概要等</w:t>
      </w:r>
    </w:p>
    <w:p>
      <w:pPr>
        <w:pStyle w:val="Style18"/>
        <w:ind w:left="339" w:firstLine="220"/>
        <w:rPr>
          <w:rFonts w:ascii="ＭＳ 明朝" w:hAnsi="ＭＳ 明朝" w:eastAsia="ＭＳ 明朝" w:asciiTheme="minorEastAsia" w:eastAsiaTheme="minorEastAsia" w:hAnsiTheme="minorEastAsia"/>
          <w:sz w:val="22"/>
          <w:lang w:eastAsia="ja-JP"/>
        </w:rPr>
      </w:pPr>
      <w:r>
        <w:rPr>
          <w:rFonts w:ascii="ＭＳ 明朝" w:hAnsi="ＭＳ 明朝" w:eastAsia="ＭＳ 明朝" w:asciiTheme="minorEastAsia" w:eastAsiaTheme="minorEastAsia" w:hAnsiTheme="minorEastAsia"/>
          <w:sz w:val="22"/>
          <w:lang w:eastAsia="ja-JP"/>
        </w:rPr>
        <w:t>・法人の概要</w:t>
      </w:r>
    </w:p>
    <w:p>
      <w:pPr>
        <w:pStyle w:val="Style18"/>
        <w:ind w:left="339" w:firstLine="220"/>
        <w:rPr>
          <w:rFonts w:ascii="ＭＳ 明朝" w:hAnsi="ＭＳ 明朝" w:eastAsia="ＭＳ 明朝" w:asciiTheme="minorEastAsia" w:eastAsiaTheme="minorEastAsia" w:hAnsiTheme="minorEastAsia"/>
          <w:sz w:val="22"/>
          <w:lang w:eastAsia="ja-JP"/>
        </w:rPr>
      </w:pPr>
      <w:r>
        <w:rPr>
          <w:rFonts w:ascii="ＭＳ 明朝" w:hAnsi="ＭＳ 明朝" w:eastAsia="ＭＳ 明朝" w:asciiTheme="minorEastAsia" w:eastAsiaTheme="minorEastAsia" w:hAnsiTheme="minorEastAsia"/>
          <w:sz w:val="22"/>
          <w:lang w:eastAsia="ja-JP"/>
        </w:rPr>
        <w:t>・担当者の氏名及び連絡先</w:t>
      </w:r>
    </w:p>
    <w:p>
      <w:pPr>
        <w:pStyle w:val="Style18"/>
        <w:numPr>
          <w:ilvl w:val="0"/>
          <w:numId w:val="8"/>
        </w:numPr>
        <w:rPr>
          <w:rFonts w:ascii="ＭＳ 明朝" w:hAnsi="ＭＳ 明朝" w:eastAsia="ＭＳ 明朝" w:asciiTheme="minorEastAsia" w:eastAsiaTheme="minorEastAsia" w:hAnsiTheme="minorEastAsia"/>
          <w:sz w:val="22"/>
          <w:lang w:eastAsia="ja-JP"/>
        </w:rPr>
      </w:pPr>
      <w:r>
        <w:rPr>
          <w:rFonts w:ascii="ＭＳ 明朝" w:hAnsi="ＭＳ 明朝" w:eastAsia="ＭＳ 明朝" w:asciiTheme="minorEastAsia" w:eastAsiaTheme="minorEastAsia" w:hAnsiTheme="minorEastAsia"/>
          <w:sz w:val="22"/>
          <w:lang w:eastAsia="ja-JP"/>
        </w:rPr>
        <w:t>参考見積（概算）及びその内訳</w:t>
      </w:r>
    </w:p>
    <w:p>
      <w:pPr>
        <w:pStyle w:val="Style18"/>
        <w:ind w:left="704" w:hanging="0"/>
        <w:rPr>
          <w:rFonts w:ascii="ＭＳ 明朝" w:hAnsi="ＭＳ 明朝" w:eastAsia="ＭＳ 明朝" w:asciiTheme="minorEastAsia" w:eastAsiaTheme="minorEastAsia" w:hAnsiTheme="minorEastAsia"/>
          <w:sz w:val="22"/>
          <w:lang w:eastAsia="ja-JP"/>
        </w:rPr>
      </w:pPr>
      <w:r>
        <w:rPr>
          <w:rFonts w:ascii="ＭＳ 明朝" w:hAnsi="ＭＳ 明朝" w:eastAsia="ＭＳ 明朝" w:asciiTheme="minorEastAsia" w:eastAsiaTheme="minorEastAsia" w:hAnsiTheme="minorEastAsia"/>
          <w:sz w:val="22"/>
          <w:lang w:eastAsia="ja-JP"/>
        </w:rPr>
        <w:t>経費見積りは、それぞれの項目・単価等を具体的に明らかにした積算内訳とすること。人件費や企画費、一般管理費などは、出稿料、〇〇等の実費類と必ず区分して記載すること。</w:t>
      </w:r>
    </w:p>
    <w:p>
      <w:pPr>
        <w:pStyle w:val="Style18"/>
        <w:tabs>
          <w:tab w:val="clear" w:pos="720"/>
          <w:tab w:val="left" w:pos="709" w:leader="none"/>
        </w:tabs>
        <w:spacing w:before="12" w:after="0"/>
        <w:ind w:left="0" w:hanging="0"/>
        <w:rPr>
          <w:rFonts w:ascii="ＭＳ 明朝" w:hAnsi="ＭＳ 明朝" w:eastAsia="ＭＳ 明朝" w:asciiTheme="minorEastAsia" w:eastAsiaTheme="minorEastAsia" w:hAnsiTheme="minorEastAsia"/>
          <w:lang w:eastAsia="ja-JP"/>
        </w:rPr>
      </w:pPr>
      <w:r>
        <w:rPr>
          <w:rFonts w:eastAsia="ＭＳ 明朝" w:eastAsiaTheme="minorEastAsia" w:ascii="ＭＳ 明朝" w:hAnsi="ＭＳ 明朝"/>
          <w:lang w:eastAsia="ja-JP"/>
        </w:rPr>
      </w:r>
    </w:p>
    <w:p>
      <w:pPr>
        <w:pStyle w:val="Style18"/>
        <w:spacing w:before="12" w:after="0"/>
        <w:ind w:left="0" w:hanging="0"/>
        <w:rPr>
          <w:rFonts w:ascii="ＭＳ 明朝" w:hAnsi="ＭＳ 明朝" w:eastAsia="ＭＳ 明朝" w:asciiTheme="minorEastAsia" w:eastAsiaTheme="minorEastAsia" w:hAnsiTheme="minorEastAsia"/>
          <w:lang w:eastAsia="ja-JP"/>
        </w:rPr>
      </w:pPr>
      <w:r>
        <w:rPr>
          <w:rFonts w:eastAsia="ＭＳ 明朝" w:eastAsiaTheme="minorEastAsia" w:ascii="ＭＳ 明朝" w:hAnsi="ＭＳ 明朝"/>
          <w:lang w:eastAsia="ja-JP"/>
        </w:rPr>
      </w:r>
    </w:p>
    <w:p>
      <w:pPr>
        <w:pStyle w:val="Style18"/>
        <w:spacing w:before="12" w:after="0"/>
        <w:ind w:left="0" w:hanging="0"/>
        <w:jc w:val="right"/>
        <w:rPr>
          <w:rFonts w:ascii="ＭＳ 明朝" w:hAnsi="ＭＳ 明朝" w:eastAsia="ＭＳ 明朝" w:asciiTheme="minorEastAsia" w:eastAsiaTheme="minorEastAsia" w:hAnsiTheme="minorEastAsia"/>
          <w:sz w:val="22"/>
          <w:szCs w:val="22"/>
          <w:lang w:eastAsia="ja-JP"/>
        </w:rPr>
      </w:pPr>
      <w:r>
        <w:rPr>
          <w:rFonts w:ascii="ＭＳ 明朝" w:hAnsi="ＭＳ 明朝" w:eastAsia="ＭＳ 明朝" w:asciiTheme="minorEastAsia" w:eastAsiaTheme="minorEastAsia" w:hAnsiTheme="minorEastAsia"/>
          <w:sz w:val="22"/>
          <w:szCs w:val="22"/>
          <w:lang w:eastAsia="ja-JP"/>
        </w:rPr>
        <w:t>以上</w:t>
      </w:r>
    </w:p>
    <w:p>
      <w:pPr>
        <w:pStyle w:val="Style18"/>
        <w:spacing w:before="12" w:after="0"/>
        <w:ind w:left="0" w:hanging="0"/>
        <w:rPr>
          <w:rFonts w:ascii="ＭＳ 明朝" w:hAnsi="ＭＳ 明朝" w:eastAsia="ＭＳ 明朝" w:asciiTheme="minorEastAsia" w:eastAsiaTheme="minorEastAsia" w:hAnsiTheme="minorEastAsia"/>
          <w:lang w:eastAsia="ja-JP"/>
        </w:rPr>
      </w:pPr>
      <w:r>
        <w:rPr>
          <w:rFonts w:eastAsia="ＭＳ 明朝" w:eastAsiaTheme="minorEastAsia" w:ascii="ＭＳ 明朝" w:hAnsi="ＭＳ 明朝"/>
          <w:lang w:eastAsia="ja-JP"/>
        </w:rPr>
      </w:r>
    </w:p>
    <w:p>
      <w:pPr>
        <w:pStyle w:val="Style18"/>
        <w:spacing w:before="12" w:after="0"/>
        <w:ind w:left="0" w:hanging="0"/>
        <w:rPr>
          <w:rFonts w:ascii="ＭＳ 明朝" w:hAnsi="ＭＳ 明朝" w:eastAsia="ＭＳ 明朝" w:asciiTheme="minorEastAsia" w:eastAsiaTheme="minorEastAsia" w:hAnsiTheme="minorEastAsia"/>
          <w:lang w:eastAsia="ja-JP"/>
        </w:rPr>
      </w:pPr>
      <w:r>
        <w:rPr>
          <w:rFonts w:eastAsia="ＭＳ 明朝" w:eastAsiaTheme="minorEastAsia" w:ascii="ＭＳ 明朝" w:hAnsi="ＭＳ 明朝"/>
          <w:lang w:eastAsia="ja-JP"/>
        </w:rPr>
      </w:r>
    </w:p>
    <w:p>
      <w:pPr>
        <w:pStyle w:val="Style18"/>
        <w:spacing w:before="12" w:after="0"/>
        <w:ind w:left="0" w:hanging="0"/>
        <w:rPr>
          <w:rFonts w:ascii="ＭＳ 明朝" w:hAnsi="ＭＳ 明朝" w:eastAsia="ＭＳ 明朝" w:asciiTheme="minorEastAsia" w:eastAsiaTheme="minorEastAsia" w:hAnsiTheme="minorEastAsia"/>
          <w:lang w:eastAsia="ja-JP"/>
        </w:rPr>
      </w:pPr>
      <w:r>
        <w:rPr>
          <w:rFonts w:eastAsia="ＭＳ 明朝" w:eastAsiaTheme="minorEastAsia" w:ascii="ＭＳ 明朝" w:hAnsi="ＭＳ 明朝"/>
          <w:lang w:eastAsia="ja-JP"/>
        </w:rPr>
      </w:r>
    </w:p>
    <w:p>
      <w:pPr>
        <w:pStyle w:val="Style18"/>
        <w:spacing w:before="1" w:after="0"/>
        <w:ind w:left="0" w:hanging="0"/>
        <w:rPr>
          <w:rFonts w:ascii="ＭＳ 明朝" w:hAnsi="ＭＳ 明朝" w:eastAsia="ＭＳ 明朝" w:asciiTheme="minorEastAsia" w:eastAsiaTheme="minorEastAsia" w:hAnsiTheme="minorEastAsia"/>
          <w:lang w:eastAsia="ja-JP"/>
        </w:rPr>
      </w:pPr>
      <w:r>
        <w:rPr>
          <w:rFonts w:eastAsia="ＭＳ 明朝" w:eastAsiaTheme="minorEastAsia" w:ascii="ＭＳ 明朝" w:hAnsi="ＭＳ 明朝"/>
          <w:lang w:eastAsia="ja-JP"/>
        </w:rPr>
      </w:r>
    </w:p>
    <w:p>
      <w:pPr>
        <w:pStyle w:val="Style18"/>
        <w:rPr/>
      </w:pPr>
      <w:r>
        <w:rPr/>
      </w:r>
    </w:p>
    <w:sectPr>
      <w:type w:val="nextPage"/>
      <w:pgSz w:w="11906" w:h="16838"/>
      <w:pgMar w:left="1080" w:right="1080" w:header="0" w:top="1440" w:footer="0" w:bottom="1440" w:gutter="0"/>
      <w:pgNumType w:fmt="decimal"/>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alibri">
    <w:charset w:val="80"/>
    <w:family w:val="roman"/>
    <w:pitch w:val="variable"/>
  </w:font>
  <w:font w:name="ＭＳ ゴシック">
    <w:charset w:val="80"/>
    <w:family w:val="roman"/>
    <w:pitch w:val="variable"/>
  </w:font>
  <w:font w:name="Cambria">
    <w:charset w:val="80"/>
    <w:family w:val="roman"/>
    <w:pitch w:val="variable"/>
  </w:font>
  <w:font w:name="Liberation Sans">
    <w:altName w:val="Arial"/>
    <w:charset w:val="80"/>
    <w:family w:val="swiss"/>
    <w:pitch w:val="variable"/>
  </w:font>
  <w:font w:name="ＭＳ 明朝">
    <w:charset w:val="80"/>
    <w:family w:val="roman"/>
    <w:pitch w:val="variable"/>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478" w:hanging="360"/>
      </w:pPr>
    </w:lvl>
    <w:lvl w:ilvl="1">
      <w:start w:val="1"/>
      <w:numFmt w:val="aiueoFullWidth"/>
      <w:lvlText w:val="(%2)"/>
      <w:lvlJc w:val="left"/>
      <w:pPr>
        <w:ind w:left="958" w:hanging="420"/>
      </w:pPr>
    </w:lvl>
    <w:lvl w:ilvl="2">
      <w:start w:val="1"/>
      <w:numFmt w:val="decimal"/>
      <w:lvlText w:val="%3"/>
      <w:lvlJc w:val="left"/>
      <w:pPr>
        <w:ind w:left="1378" w:hanging="420"/>
      </w:pPr>
    </w:lvl>
    <w:lvl w:ilvl="3">
      <w:start w:val="1"/>
      <w:numFmt w:val="decimal"/>
      <w:lvlText w:val="%4."/>
      <w:lvlJc w:val="left"/>
      <w:pPr>
        <w:ind w:left="1798" w:hanging="420"/>
      </w:pPr>
    </w:lvl>
    <w:lvl w:ilvl="4">
      <w:start w:val="1"/>
      <w:numFmt w:val="aiueoFullWidth"/>
      <w:lvlText w:val="(%5)"/>
      <w:lvlJc w:val="left"/>
      <w:pPr>
        <w:ind w:left="2218" w:hanging="420"/>
      </w:pPr>
    </w:lvl>
    <w:lvl w:ilvl="5">
      <w:start w:val="1"/>
      <w:numFmt w:val="decimal"/>
      <w:lvlText w:val="%6"/>
      <w:lvlJc w:val="left"/>
      <w:pPr>
        <w:ind w:left="2638" w:hanging="420"/>
      </w:pPr>
    </w:lvl>
    <w:lvl w:ilvl="6">
      <w:start w:val="1"/>
      <w:numFmt w:val="decimal"/>
      <w:lvlText w:val="%7."/>
      <w:lvlJc w:val="left"/>
      <w:pPr>
        <w:ind w:left="3058" w:hanging="420"/>
      </w:pPr>
    </w:lvl>
    <w:lvl w:ilvl="7">
      <w:start w:val="1"/>
      <w:numFmt w:val="aiueoFullWidth"/>
      <w:lvlText w:val="(%8)"/>
      <w:lvlJc w:val="left"/>
      <w:pPr>
        <w:ind w:left="3478" w:hanging="420"/>
      </w:pPr>
    </w:lvl>
    <w:lvl w:ilvl="8">
      <w:start w:val="1"/>
      <w:numFmt w:val="decimal"/>
      <w:lvlText w:val="%9"/>
      <w:lvlJc w:val="left"/>
      <w:pPr>
        <w:ind w:left="3898" w:hanging="420"/>
      </w:pPr>
    </w:lvl>
  </w:abstractNum>
  <w:abstractNum w:abstractNumId="2">
    <w:lvl w:ilvl="0">
      <w:start w:val="1"/>
      <w:numFmt w:val="decimal"/>
      <w:lvlText w:val="(%1)"/>
      <w:lvlJc w:val="left"/>
      <w:pPr>
        <w:ind w:left="538" w:hanging="420"/>
      </w:pPr>
    </w:lvl>
    <w:lvl w:ilvl="1">
      <w:start w:val="1"/>
      <w:numFmt w:val="aiueoFullWidth"/>
      <w:lvlText w:val="(%2)"/>
      <w:lvlJc w:val="left"/>
      <w:pPr>
        <w:ind w:left="532" w:hanging="420"/>
      </w:pPr>
    </w:lvl>
    <w:lvl w:ilvl="2">
      <w:start w:val="1"/>
      <w:numFmt w:val="decimal"/>
      <w:lvlText w:val="%3"/>
      <w:lvlJc w:val="left"/>
      <w:pPr>
        <w:ind w:left="952" w:hanging="420"/>
      </w:pPr>
    </w:lvl>
    <w:lvl w:ilvl="3">
      <w:start w:val="1"/>
      <w:numFmt w:val="decimal"/>
      <w:lvlText w:val="%4."/>
      <w:lvlJc w:val="left"/>
      <w:pPr>
        <w:ind w:left="1372" w:hanging="420"/>
      </w:pPr>
    </w:lvl>
    <w:lvl w:ilvl="4">
      <w:start w:val="1"/>
      <w:numFmt w:val="aiueoFullWidth"/>
      <w:lvlText w:val="(%5)"/>
      <w:lvlJc w:val="left"/>
      <w:pPr>
        <w:ind w:left="1792" w:hanging="420"/>
      </w:pPr>
    </w:lvl>
    <w:lvl w:ilvl="5">
      <w:start w:val="1"/>
      <w:numFmt w:val="decimal"/>
      <w:lvlText w:val="%6"/>
      <w:lvlJc w:val="left"/>
      <w:pPr>
        <w:ind w:left="2212" w:hanging="420"/>
      </w:pPr>
    </w:lvl>
    <w:lvl w:ilvl="6">
      <w:start w:val="1"/>
      <w:numFmt w:val="decimal"/>
      <w:lvlText w:val="%7."/>
      <w:lvlJc w:val="left"/>
      <w:pPr>
        <w:ind w:left="2632" w:hanging="420"/>
      </w:pPr>
    </w:lvl>
    <w:lvl w:ilvl="7">
      <w:start w:val="1"/>
      <w:numFmt w:val="aiueoFullWidth"/>
      <w:lvlText w:val="(%8)"/>
      <w:lvlJc w:val="left"/>
      <w:pPr>
        <w:ind w:left="3052" w:hanging="420"/>
      </w:pPr>
    </w:lvl>
    <w:lvl w:ilvl="8">
      <w:start w:val="1"/>
      <w:numFmt w:val="decimal"/>
      <w:lvlText w:val="%9"/>
      <w:lvlJc w:val="left"/>
      <w:pPr>
        <w:ind w:left="3472" w:hanging="420"/>
      </w:pPr>
    </w:lvl>
  </w:abstractNum>
  <w:abstractNum w:abstractNumId="3">
    <w:lvl w:ilvl="0">
      <w:start w:val="3"/>
      <w:numFmt w:val="decimal"/>
      <w:lvlText w:val="%1."/>
      <w:lvlJc w:val="left"/>
      <w:pPr>
        <w:ind w:left="420" w:hanging="4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4">
    <w:lvl w:ilvl="0">
      <w:start w:val="1"/>
      <w:numFmt w:val="decimal"/>
      <w:lvlText w:val="%1"/>
      <w:lvlJc w:val="left"/>
      <w:pPr>
        <w:ind w:left="704" w:hanging="420"/>
      </w:pPr>
    </w:lvl>
    <w:lvl w:ilvl="1">
      <w:start w:val="1"/>
      <w:numFmt w:val="aiueoFullWidth"/>
      <w:lvlText w:val="(%2)"/>
      <w:lvlJc w:val="left"/>
      <w:pPr>
        <w:ind w:left="1124" w:hanging="420"/>
      </w:pPr>
    </w:lvl>
    <w:lvl w:ilvl="2">
      <w:start w:val="1"/>
      <w:numFmt w:val="decimal"/>
      <w:lvlText w:val="%3"/>
      <w:lvlJc w:val="left"/>
      <w:pPr>
        <w:ind w:left="1544" w:hanging="420"/>
      </w:pPr>
    </w:lvl>
    <w:lvl w:ilvl="3">
      <w:start w:val="1"/>
      <w:numFmt w:val="decimal"/>
      <w:lvlText w:val="%4."/>
      <w:lvlJc w:val="left"/>
      <w:pPr>
        <w:ind w:left="1964" w:hanging="420"/>
      </w:pPr>
    </w:lvl>
    <w:lvl w:ilvl="4">
      <w:start w:val="1"/>
      <w:numFmt w:val="aiueoFullWidth"/>
      <w:lvlText w:val="(%5)"/>
      <w:lvlJc w:val="left"/>
      <w:pPr>
        <w:ind w:left="2384" w:hanging="420"/>
      </w:pPr>
    </w:lvl>
    <w:lvl w:ilvl="5">
      <w:start w:val="1"/>
      <w:numFmt w:val="decimal"/>
      <w:lvlText w:val="%6"/>
      <w:lvlJc w:val="left"/>
      <w:pPr>
        <w:ind w:left="2804" w:hanging="420"/>
      </w:pPr>
    </w:lvl>
    <w:lvl w:ilvl="6">
      <w:start w:val="1"/>
      <w:numFmt w:val="decimal"/>
      <w:lvlText w:val="%7."/>
      <w:lvlJc w:val="left"/>
      <w:pPr>
        <w:ind w:left="3224" w:hanging="420"/>
      </w:pPr>
    </w:lvl>
    <w:lvl w:ilvl="7">
      <w:start w:val="1"/>
      <w:numFmt w:val="aiueoFullWidth"/>
      <w:lvlText w:val="(%8)"/>
      <w:lvlJc w:val="left"/>
      <w:pPr>
        <w:ind w:left="3644" w:hanging="420"/>
      </w:pPr>
    </w:lvl>
    <w:lvl w:ilvl="8">
      <w:start w:val="1"/>
      <w:numFmt w:val="decimal"/>
      <w:lvlText w:val="%9"/>
      <w:lvlJc w:val="left"/>
      <w:pPr>
        <w:ind w:left="4064" w:hanging="420"/>
      </w:pPr>
    </w:lvl>
  </w:abstractNum>
  <w:abstractNum w:abstractNumId="5">
    <w:lvl w:ilvl="0">
      <w:start w:val="1"/>
      <w:numFmt w:val="upperLetter"/>
      <w:lvlText w:val="%1)"/>
      <w:lvlJc w:val="left"/>
      <w:pPr>
        <w:ind w:left="988" w:hanging="420"/>
      </w:pPr>
    </w:lvl>
    <w:lvl w:ilvl="1">
      <w:start w:val="1"/>
      <w:numFmt w:val="aiueoFullWidth"/>
      <w:lvlText w:val="(%2)"/>
      <w:lvlJc w:val="left"/>
      <w:pPr>
        <w:ind w:left="1408" w:hanging="420"/>
      </w:pPr>
    </w:lvl>
    <w:lvl w:ilvl="2">
      <w:start w:val="1"/>
      <w:numFmt w:val="decimal"/>
      <w:lvlText w:val="%3"/>
      <w:lvlJc w:val="left"/>
      <w:pPr>
        <w:ind w:left="1828" w:hanging="420"/>
      </w:pPr>
    </w:lvl>
    <w:lvl w:ilvl="3">
      <w:start w:val="1"/>
      <w:numFmt w:val="decimal"/>
      <w:lvlText w:val="%4."/>
      <w:lvlJc w:val="left"/>
      <w:pPr>
        <w:ind w:left="2248" w:hanging="420"/>
      </w:pPr>
    </w:lvl>
    <w:lvl w:ilvl="4">
      <w:start w:val="1"/>
      <w:numFmt w:val="aiueoFullWidth"/>
      <w:lvlText w:val="(%5)"/>
      <w:lvlJc w:val="left"/>
      <w:pPr>
        <w:ind w:left="2668" w:hanging="420"/>
      </w:pPr>
    </w:lvl>
    <w:lvl w:ilvl="5">
      <w:start w:val="1"/>
      <w:numFmt w:val="decimal"/>
      <w:lvlText w:val="%6"/>
      <w:lvlJc w:val="left"/>
      <w:pPr>
        <w:ind w:left="3088" w:hanging="420"/>
      </w:pPr>
    </w:lvl>
    <w:lvl w:ilvl="6">
      <w:start w:val="1"/>
      <w:numFmt w:val="decimal"/>
      <w:lvlText w:val="%7."/>
      <w:lvlJc w:val="left"/>
      <w:pPr>
        <w:ind w:left="3508" w:hanging="420"/>
      </w:pPr>
    </w:lvl>
    <w:lvl w:ilvl="7">
      <w:start w:val="1"/>
      <w:numFmt w:val="aiueoFullWidth"/>
      <w:lvlText w:val="(%8)"/>
      <w:lvlJc w:val="left"/>
      <w:pPr>
        <w:ind w:left="3928" w:hanging="420"/>
      </w:pPr>
    </w:lvl>
    <w:lvl w:ilvl="8">
      <w:start w:val="1"/>
      <w:numFmt w:val="decimal"/>
      <w:lvlText w:val="%9"/>
      <w:lvlJc w:val="left"/>
      <w:pPr>
        <w:ind w:left="4348" w:hanging="420"/>
      </w:pPr>
    </w:lvl>
  </w:abstractNum>
  <w:abstractNum w:abstractNumId="6">
    <w:lvl w:ilvl="0">
      <w:start w:val="1"/>
      <w:numFmt w:val="bullet"/>
      <w:lvlText w:val=""/>
      <w:lvlJc w:val="left"/>
      <w:pPr>
        <w:ind w:left="988" w:hanging="420"/>
      </w:pPr>
      <w:rPr>
        <w:rFonts w:ascii="Wingdings" w:hAnsi="Wingdings" w:cs="Wingdings" w:hint="default"/>
      </w:rPr>
    </w:lvl>
    <w:lvl w:ilvl="1">
      <w:start w:val="1"/>
      <w:numFmt w:val="bullet"/>
      <w:lvlText w:val=""/>
      <w:lvlJc w:val="left"/>
      <w:pPr>
        <w:ind w:left="1124" w:hanging="420"/>
      </w:pPr>
      <w:rPr>
        <w:rFonts w:ascii="Wingdings" w:hAnsi="Wingdings" w:cs="Wingdings" w:hint="default"/>
      </w:rPr>
    </w:lvl>
    <w:lvl w:ilvl="2">
      <w:start w:val="1"/>
      <w:numFmt w:val="bullet"/>
      <w:lvlText w:val=""/>
      <w:lvlJc w:val="left"/>
      <w:pPr>
        <w:ind w:left="1544" w:hanging="420"/>
      </w:pPr>
      <w:rPr>
        <w:rFonts w:ascii="Wingdings" w:hAnsi="Wingdings" w:cs="Wingdings" w:hint="default"/>
      </w:rPr>
    </w:lvl>
    <w:lvl w:ilvl="3">
      <w:start w:val="1"/>
      <w:numFmt w:val="bullet"/>
      <w:lvlText w:val=""/>
      <w:lvlJc w:val="left"/>
      <w:pPr>
        <w:ind w:left="1964" w:hanging="420"/>
      </w:pPr>
      <w:rPr>
        <w:rFonts w:ascii="Wingdings" w:hAnsi="Wingdings" w:cs="Wingdings" w:hint="default"/>
      </w:rPr>
    </w:lvl>
    <w:lvl w:ilvl="4">
      <w:start w:val="1"/>
      <w:numFmt w:val="bullet"/>
      <w:lvlText w:val=""/>
      <w:lvlJc w:val="left"/>
      <w:pPr>
        <w:ind w:left="2384" w:hanging="420"/>
      </w:pPr>
      <w:rPr>
        <w:rFonts w:ascii="Wingdings" w:hAnsi="Wingdings" w:cs="Wingdings" w:hint="default"/>
      </w:rPr>
    </w:lvl>
    <w:lvl w:ilvl="5">
      <w:start w:val="1"/>
      <w:numFmt w:val="bullet"/>
      <w:lvlText w:val=""/>
      <w:lvlJc w:val="left"/>
      <w:pPr>
        <w:ind w:left="2804" w:hanging="420"/>
      </w:pPr>
      <w:rPr>
        <w:rFonts w:ascii="Wingdings" w:hAnsi="Wingdings" w:cs="Wingdings" w:hint="default"/>
      </w:rPr>
    </w:lvl>
    <w:lvl w:ilvl="6">
      <w:start w:val="1"/>
      <w:numFmt w:val="bullet"/>
      <w:lvlText w:val=""/>
      <w:lvlJc w:val="left"/>
      <w:pPr>
        <w:ind w:left="3224" w:hanging="420"/>
      </w:pPr>
      <w:rPr>
        <w:rFonts w:ascii="Wingdings" w:hAnsi="Wingdings" w:cs="Wingdings" w:hint="default"/>
      </w:rPr>
    </w:lvl>
    <w:lvl w:ilvl="7">
      <w:start w:val="1"/>
      <w:numFmt w:val="bullet"/>
      <w:lvlText w:val=""/>
      <w:lvlJc w:val="left"/>
      <w:pPr>
        <w:ind w:left="3644" w:hanging="420"/>
      </w:pPr>
      <w:rPr>
        <w:rFonts w:ascii="Wingdings" w:hAnsi="Wingdings" w:cs="Wingdings" w:hint="default"/>
      </w:rPr>
    </w:lvl>
    <w:lvl w:ilvl="8">
      <w:start w:val="1"/>
      <w:numFmt w:val="bullet"/>
      <w:lvlText w:val=""/>
      <w:lvlJc w:val="left"/>
      <w:pPr>
        <w:ind w:left="4064" w:hanging="420"/>
      </w:pPr>
      <w:rPr>
        <w:rFonts w:ascii="Wingdings" w:hAnsi="Wingdings" w:cs="Wingdings" w:hint="default"/>
      </w:rPr>
    </w:lvl>
  </w:abstractNum>
  <w:abstractNum w:abstractNumId="7">
    <w:lvl w:ilvl="0">
      <w:start w:val="1"/>
      <w:numFmt w:val="decimal"/>
      <w:lvlText w:val="(%1)"/>
      <w:lvlJc w:val="left"/>
      <w:pPr>
        <w:ind w:left="704" w:hanging="420"/>
      </w:pPr>
    </w:lvl>
    <w:lvl w:ilvl="1">
      <w:start w:val="1"/>
      <w:numFmt w:val="aiueoFullWidth"/>
      <w:lvlText w:val="(%2)"/>
      <w:lvlJc w:val="left"/>
      <w:pPr>
        <w:ind w:left="1124" w:hanging="420"/>
      </w:pPr>
    </w:lvl>
    <w:lvl w:ilvl="2">
      <w:start w:val="1"/>
      <w:numFmt w:val="decimal"/>
      <w:lvlText w:val="%3"/>
      <w:lvlJc w:val="left"/>
      <w:pPr>
        <w:ind w:left="1544" w:hanging="420"/>
      </w:pPr>
    </w:lvl>
    <w:lvl w:ilvl="3">
      <w:start w:val="1"/>
      <w:numFmt w:val="decimal"/>
      <w:lvlText w:val="%4."/>
      <w:lvlJc w:val="left"/>
      <w:pPr>
        <w:ind w:left="1964" w:hanging="420"/>
      </w:pPr>
    </w:lvl>
    <w:lvl w:ilvl="4">
      <w:start w:val="1"/>
      <w:numFmt w:val="aiueoFullWidth"/>
      <w:lvlText w:val="(%5)"/>
      <w:lvlJc w:val="left"/>
      <w:pPr>
        <w:ind w:left="2384" w:hanging="420"/>
      </w:pPr>
    </w:lvl>
    <w:lvl w:ilvl="5">
      <w:start w:val="1"/>
      <w:numFmt w:val="decimal"/>
      <w:lvlText w:val="%6"/>
      <w:lvlJc w:val="left"/>
      <w:pPr>
        <w:ind w:left="2804" w:hanging="420"/>
      </w:pPr>
    </w:lvl>
    <w:lvl w:ilvl="6">
      <w:start w:val="1"/>
      <w:numFmt w:val="decimal"/>
      <w:lvlText w:val="%7."/>
      <w:lvlJc w:val="left"/>
      <w:pPr>
        <w:ind w:left="3224" w:hanging="420"/>
      </w:pPr>
    </w:lvl>
    <w:lvl w:ilvl="7">
      <w:start w:val="1"/>
      <w:numFmt w:val="aiueoFullWidth"/>
      <w:lvlText w:val="(%8)"/>
      <w:lvlJc w:val="left"/>
      <w:pPr>
        <w:ind w:left="3644" w:hanging="420"/>
      </w:pPr>
    </w:lvl>
    <w:lvl w:ilvl="8">
      <w:start w:val="1"/>
      <w:numFmt w:val="decimal"/>
      <w:lvlText w:val="%9"/>
      <w:lvlJc w:val="left"/>
      <w:pPr>
        <w:ind w:left="4064" w:hanging="420"/>
      </w:pPr>
    </w:lvl>
  </w:abstractNum>
  <w:abstractNum w:abstractNumId="8">
    <w:lvl w:ilvl="0">
      <w:start w:val="1"/>
      <w:numFmt w:val="decimal"/>
      <w:lvlText w:val="(%1)"/>
      <w:lvlJc w:val="left"/>
      <w:pPr>
        <w:ind w:left="704" w:hanging="420"/>
      </w:pPr>
    </w:lvl>
    <w:lvl w:ilvl="1">
      <w:start w:val="1"/>
      <w:numFmt w:val="aiueoFullWidth"/>
      <w:lvlText w:val="(%2)"/>
      <w:lvlJc w:val="left"/>
      <w:pPr>
        <w:ind w:left="1124" w:hanging="420"/>
      </w:pPr>
    </w:lvl>
    <w:lvl w:ilvl="2">
      <w:start w:val="1"/>
      <w:numFmt w:val="decimal"/>
      <w:lvlText w:val="%3"/>
      <w:lvlJc w:val="left"/>
      <w:pPr>
        <w:ind w:left="1544" w:hanging="420"/>
      </w:pPr>
    </w:lvl>
    <w:lvl w:ilvl="3">
      <w:start w:val="1"/>
      <w:numFmt w:val="decimal"/>
      <w:lvlText w:val="%4."/>
      <w:lvlJc w:val="left"/>
      <w:pPr>
        <w:ind w:left="1964" w:hanging="420"/>
      </w:pPr>
    </w:lvl>
    <w:lvl w:ilvl="4">
      <w:start w:val="1"/>
      <w:numFmt w:val="aiueoFullWidth"/>
      <w:lvlText w:val="(%5)"/>
      <w:lvlJc w:val="left"/>
      <w:pPr>
        <w:ind w:left="2384" w:hanging="420"/>
      </w:pPr>
    </w:lvl>
    <w:lvl w:ilvl="5">
      <w:start w:val="1"/>
      <w:numFmt w:val="decimal"/>
      <w:lvlText w:val="%6"/>
      <w:lvlJc w:val="left"/>
      <w:pPr>
        <w:ind w:left="2804" w:hanging="420"/>
      </w:pPr>
    </w:lvl>
    <w:lvl w:ilvl="6">
      <w:start w:val="1"/>
      <w:numFmt w:val="decimal"/>
      <w:lvlText w:val="%7."/>
      <w:lvlJc w:val="left"/>
      <w:pPr>
        <w:ind w:left="3224" w:hanging="420"/>
      </w:pPr>
    </w:lvl>
    <w:lvl w:ilvl="7">
      <w:start w:val="1"/>
      <w:numFmt w:val="aiueoFullWidth"/>
      <w:lvlText w:val="(%8)"/>
      <w:lvlJc w:val="left"/>
      <w:pPr>
        <w:ind w:left="3644" w:hanging="420"/>
      </w:pPr>
    </w:lvl>
    <w:lvl w:ilvl="8">
      <w:start w:val="1"/>
      <w:numFmt w:val="decimal"/>
      <w:lvlText w:val="%9"/>
      <w:lvlJc w:val="left"/>
      <w:pPr>
        <w:ind w:left="4064" w:hanging="420"/>
      </w:pPr>
    </w:lvl>
  </w:abstractNum>
  <w:abstractNum w:abstractNumId="9">
    <w:lvl w:ilvl="0">
      <w:start w:val="1"/>
      <w:numFmt w:val="decimal"/>
      <w:lvlText w:val="%1"/>
      <w:lvlJc w:val="left"/>
      <w:pPr>
        <w:ind w:left="988" w:hanging="420"/>
      </w:pPr>
    </w:lvl>
    <w:lvl w:ilvl="1">
      <w:start w:val="1"/>
      <w:numFmt w:val="aiueoFullWidth"/>
      <w:lvlText w:val="(%2)"/>
      <w:lvlJc w:val="left"/>
      <w:pPr>
        <w:ind w:left="1408" w:hanging="420"/>
      </w:pPr>
    </w:lvl>
    <w:lvl w:ilvl="2">
      <w:start w:val="1"/>
      <w:numFmt w:val="decimal"/>
      <w:lvlText w:val="%3"/>
      <w:lvlJc w:val="left"/>
      <w:pPr>
        <w:ind w:left="1828" w:hanging="420"/>
      </w:pPr>
    </w:lvl>
    <w:lvl w:ilvl="3">
      <w:start w:val="1"/>
      <w:numFmt w:val="decimal"/>
      <w:lvlText w:val="%4."/>
      <w:lvlJc w:val="left"/>
      <w:pPr>
        <w:ind w:left="2248" w:hanging="420"/>
      </w:pPr>
    </w:lvl>
    <w:lvl w:ilvl="4">
      <w:start w:val="1"/>
      <w:numFmt w:val="aiueoFullWidth"/>
      <w:lvlText w:val="(%5)"/>
      <w:lvlJc w:val="left"/>
      <w:pPr>
        <w:ind w:left="2668" w:hanging="420"/>
      </w:pPr>
    </w:lvl>
    <w:lvl w:ilvl="5">
      <w:start w:val="1"/>
      <w:numFmt w:val="decimal"/>
      <w:lvlText w:val="%6"/>
      <w:lvlJc w:val="left"/>
      <w:pPr>
        <w:ind w:left="3088" w:hanging="420"/>
      </w:pPr>
    </w:lvl>
    <w:lvl w:ilvl="6">
      <w:start w:val="1"/>
      <w:numFmt w:val="decimal"/>
      <w:lvlText w:val="%7."/>
      <w:lvlJc w:val="left"/>
      <w:pPr>
        <w:ind w:left="3508" w:hanging="420"/>
      </w:pPr>
    </w:lvl>
    <w:lvl w:ilvl="7">
      <w:start w:val="1"/>
      <w:numFmt w:val="aiueoFullWidth"/>
      <w:lvlText w:val="(%8)"/>
      <w:lvlJc w:val="left"/>
      <w:pPr>
        <w:ind w:left="3928" w:hanging="420"/>
      </w:pPr>
    </w:lvl>
    <w:lvl w:ilvl="8">
      <w:start w:val="1"/>
      <w:numFmt w:val="decimal"/>
      <w:lvlText w:val="%9"/>
      <w:lvlJc w:val="left"/>
      <w:pPr>
        <w:ind w:left="4348" w:hanging="420"/>
      </w:pPr>
    </w:lvl>
  </w:abstractNum>
  <w:abstractNum w:abstractNumId="10">
    <w:lvl w:ilvl="0">
      <w:start w:val="1"/>
      <w:numFmt w:val="decimal"/>
      <w:lvlText w:val="%1"/>
      <w:lvlJc w:val="left"/>
      <w:pPr>
        <w:ind w:left="988" w:hanging="420"/>
      </w:pPr>
    </w:lvl>
    <w:lvl w:ilvl="1">
      <w:start w:val="1"/>
      <w:numFmt w:val="aiueoFullWidth"/>
      <w:lvlText w:val="(%2)"/>
      <w:lvlJc w:val="left"/>
      <w:pPr>
        <w:ind w:left="1408" w:hanging="420"/>
      </w:pPr>
    </w:lvl>
    <w:lvl w:ilvl="2">
      <w:start w:val="1"/>
      <w:numFmt w:val="decimal"/>
      <w:lvlText w:val="%3"/>
      <w:lvlJc w:val="left"/>
      <w:pPr>
        <w:ind w:left="1828" w:hanging="420"/>
      </w:pPr>
    </w:lvl>
    <w:lvl w:ilvl="3">
      <w:start w:val="1"/>
      <w:numFmt w:val="decimal"/>
      <w:lvlText w:val="%4."/>
      <w:lvlJc w:val="left"/>
      <w:pPr>
        <w:ind w:left="2248" w:hanging="420"/>
      </w:pPr>
    </w:lvl>
    <w:lvl w:ilvl="4">
      <w:start w:val="1"/>
      <w:numFmt w:val="aiueoFullWidth"/>
      <w:lvlText w:val="(%5)"/>
      <w:lvlJc w:val="left"/>
      <w:pPr>
        <w:ind w:left="2668" w:hanging="420"/>
      </w:pPr>
    </w:lvl>
    <w:lvl w:ilvl="5">
      <w:start w:val="1"/>
      <w:numFmt w:val="decimal"/>
      <w:lvlText w:val="%6"/>
      <w:lvlJc w:val="left"/>
      <w:pPr>
        <w:ind w:left="3088" w:hanging="420"/>
      </w:pPr>
    </w:lvl>
    <w:lvl w:ilvl="6">
      <w:start w:val="1"/>
      <w:numFmt w:val="decimal"/>
      <w:lvlText w:val="%7."/>
      <w:lvlJc w:val="left"/>
      <w:pPr>
        <w:ind w:left="3508" w:hanging="420"/>
      </w:pPr>
    </w:lvl>
    <w:lvl w:ilvl="7">
      <w:start w:val="1"/>
      <w:numFmt w:val="aiueoFullWidth"/>
      <w:lvlText w:val="(%8)"/>
      <w:lvlJc w:val="left"/>
      <w:pPr>
        <w:ind w:left="3928" w:hanging="420"/>
      </w:pPr>
    </w:lvl>
    <w:lvl w:ilvl="8">
      <w:start w:val="1"/>
      <w:numFmt w:val="decimal"/>
      <w:lvlText w:val="%9"/>
      <w:lvlJc w:val="left"/>
      <w:pPr>
        <w:ind w:left="4348" w:hanging="420"/>
      </w:pPr>
    </w:lvl>
  </w:abstractNum>
  <w:abstractNum w:abstractNumId="11">
    <w:lvl w:ilvl="0">
      <w:start w:val="1"/>
      <w:numFmt w:val="decimal"/>
      <w:lvlText w:val="(%1)"/>
      <w:lvlJc w:val="left"/>
      <w:pPr>
        <w:ind w:left="538" w:hanging="420"/>
      </w:pPr>
    </w:lvl>
    <w:lvl w:ilvl="1">
      <w:start w:val="1"/>
      <w:numFmt w:val="aiueoFullWidth"/>
      <w:lvlText w:val="(%2)"/>
      <w:lvlJc w:val="left"/>
      <w:pPr>
        <w:ind w:left="532" w:hanging="420"/>
      </w:pPr>
    </w:lvl>
    <w:lvl w:ilvl="2">
      <w:start w:val="1"/>
      <w:numFmt w:val="decimal"/>
      <w:lvlText w:val="%3"/>
      <w:lvlJc w:val="left"/>
      <w:pPr>
        <w:ind w:left="952" w:hanging="420"/>
      </w:pPr>
    </w:lvl>
    <w:lvl w:ilvl="3">
      <w:start w:val="1"/>
      <w:numFmt w:val="decimal"/>
      <w:lvlText w:val="%4."/>
      <w:lvlJc w:val="left"/>
      <w:pPr>
        <w:ind w:left="1372" w:hanging="420"/>
      </w:pPr>
    </w:lvl>
    <w:lvl w:ilvl="4">
      <w:start w:val="1"/>
      <w:numFmt w:val="aiueoFullWidth"/>
      <w:lvlText w:val="(%5)"/>
      <w:lvlJc w:val="left"/>
      <w:pPr>
        <w:ind w:left="1792" w:hanging="420"/>
      </w:pPr>
    </w:lvl>
    <w:lvl w:ilvl="5">
      <w:start w:val="1"/>
      <w:numFmt w:val="decimal"/>
      <w:lvlText w:val="%6"/>
      <w:lvlJc w:val="left"/>
      <w:pPr>
        <w:ind w:left="2212" w:hanging="420"/>
      </w:pPr>
    </w:lvl>
    <w:lvl w:ilvl="6">
      <w:start w:val="1"/>
      <w:numFmt w:val="decimal"/>
      <w:lvlText w:val="%7."/>
      <w:lvlJc w:val="left"/>
      <w:pPr>
        <w:ind w:left="2632" w:hanging="420"/>
      </w:pPr>
    </w:lvl>
    <w:lvl w:ilvl="7">
      <w:start w:val="1"/>
      <w:numFmt w:val="aiueoFullWidth"/>
      <w:lvlText w:val="(%8)"/>
      <w:lvlJc w:val="left"/>
      <w:pPr>
        <w:ind w:left="3052" w:hanging="420"/>
      </w:pPr>
    </w:lvl>
    <w:lvl w:ilvl="8">
      <w:start w:val="1"/>
      <w:numFmt w:val="decimal"/>
      <w:lvlText w:val="%9"/>
      <w:lvlJc w:val="left"/>
      <w:pPr>
        <w:ind w:left="3472" w:hanging="420"/>
      </w:pPr>
    </w:lvl>
  </w:abstractNum>
  <w:abstractNum w:abstractNumId="12">
    <w:lvl w:ilvl="0">
      <w:start w:val="1"/>
      <w:numFmt w:val="aiueoFullWidth"/>
      <w:lvlText w:val="(%1)"/>
      <w:lvlJc w:val="left"/>
      <w:pPr>
        <w:ind w:left="420" w:hanging="420"/>
      </w:pPr>
    </w:lvl>
    <w:lvl w:ilvl="1">
      <w:start w:val="1"/>
      <w:numFmt w:val="aiueoFullWidth"/>
      <w:lvlText w:val="(%2)"/>
      <w:lvlJc w:val="left"/>
      <w:pPr>
        <w:ind w:left="840" w:hanging="420"/>
      </w:pPr>
    </w:lvl>
    <w:lvl w:ilvl="2">
      <w:start w:val="1"/>
      <w:numFmt w:val="upperLetter"/>
      <w:lvlText w:val="%3)"/>
      <w:lvlJc w:val="left"/>
      <w:pPr>
        <w:ind w:left="988"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13">
    <w:lvl w:ilvl="0">
      <w:start w:val="1"/>
      <w:numFmt w:val="bullet"/>
      <w:lvlText w:val=""/>
      <w:lvlJc w:val="left"/>
      <w:pPr>
        <w:ind w:left="641" w:hanging="420"/>
      </w:pPr>
      <w:rPr>
        <w:rFonts w:ascii="Wingdings" w:hAnsi="Wingdings" w:cs="Wingdings" w:hint="default"/>
      </w:rPr>
    </w:lvl>
    <w:lvl w:ilvl="1">
      <w:start w:val="1"/>
      <w:numFmt w:val="bullet"/>
      <w:lvlText w:val=""/>
      <w:lvlJc w:val="left"/>
      <w:pPr>
        <w:ind w:left="1061" w:hanging="420"/>
      </w:pPr>
      <w:rPr>
        <w:rFonts w:ascii="Wingdings" w:hAnsi="Wingdings" w:cs="Wingdings" w:hint="default"/>
      </w:rPr>
    </w:lvl>
    <w:lvl w:ilvl="2">
      <w:start w:val="1"/>
      <w:numFmt w:val="bullet"/>
      <w:lvlText w:val=""/>
      <w:lvlJc w:val="left"/>
      <w:pPr>
        <w:ind w:left="1481" w:hanging="420"/>
      </w:pPr>
      <w:rPr>
        <w:rFonts w:ascii="Wingdings" w:hAnsi="Wingdings" w:cs="Wingdings" w:hint="default"/>
      </w:rPr>
    </w:lvl>
    <w:lvl w:ilvl="3">
      <w:start w:val="1"/>
      <w:numFmt w:val="bullet"/>
      <w:lvlText w:val=""/>
      <w:lvlJc w:val="left"/>
      <w:pPr>
        <w:ind w:left="1901" w:hanging="420"/>
      </w:pPr>
      <w:rPr>
        <w:rFonts w:ascii="Wingdings" w:hAnsi="Wingdings" w:cs="Wingdings" w:hint="default"/>
      </w:rPr>
    </w:lvl>
    <w:lvl w:ilvl="4">
      <w:start w:val="1"/>
      <w:numFmt w:val="bullet"/>
      <w:lvlText w:val=""/>
      <w:lvlJc w:val="left"/>
      <w:pPr>
        <w:ind w:left="2321" w:hanging="420"/>
      </w:pPr>
      <w:rPr>
        <w:rFonts w:ascii="Wingdings" w:hAnsi="Wingdings" w:cs="Wingdings" w:hint="default"/>
      </w:rPr>
    </w:lvl>
    <w:lvl w:ilvl="5">
      <w:start w:val="1"/>
      <w:numFmt w:val="bullet"/>
      <w:lvlText w:val=""/>
      <w:lvlJc w:val="left"/>
      <w:pPr>
        <w:ind w:left="2741" w:hanging="420"/>
      </w:pPr>
      <w:rPr>
        <w:rFonts w:ascii="Wingdings" w:hAnsi="Wingdings" w:cs="Wingdings" w:hint="default"/>
      </w:rPr>
    </w:lvl>
    <w:lvl w:ilvl="6">
      <w:start w:val="1"/>
      <w:numFmt w:val="bullet"/>
      <w:lvlText w:val=""/>
      <w:lvlJc w:val="left"/>
      <w:pPr>
        <w:ind w:left="3161" w:hanging="420"/>
      </w:pPr>
      <w:rPr>
        <w:rFonts w:ascii="Wingdings" w:hAnsi="Wingdings" w:cs="Wingdings" w:hint="default"/>
      </w:rPr>
    </w:lvl>
    <w:lvl w:ilvl="7">
      <w:start w:val="1"/>
      <w:numFmt w:val="bullet"/>
      <w:lvlText w:val=""/>
      <w:lvlJc w:val="left"/>
      <w:pPr>
        <w:ind w:left="3581" w:hanging="420"/>
      </w:pPr>
      <w:rPr>
        <w:rFonts w:ascii="Wingdings" w:hAnsi="Wingdings" w:cs="Wingdings" w:hint="default"/>
      </w:rPr>
    </w:lvl>
    <w:lvl w:ilvl="8">
      <w:start w:val="1"/>
      <w:numFmt w:val="bullet"/>
      <w:lvlText w:val=""/>
      <w:lvlJc w:val="left"/>
      <w:pPr>
        <w:ind w:left="4001" w:hanging="420"/>
      </w:pPr>
      <w:rPr>
        <w:rFonts w:ascii="Wingdings" w:hAnsi="Wingdings" w:cs="Wingdings" w:hint="default"/>
      </w:rPr>
    </w:lvl>
  </w:abstractNum>
  <w:abstractNum w:abstractNumId="1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00"/>
  <w:defaultTabStop w:val="72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ＭＳ 明朝" w:cs="" w:asciiTheme="minorHAnsi" w:cstheme="minorBidi" w:eastAsiaTheme="minorEastAsia" w:hAnsiTheme="minorHAnsi"/>
        <w:sz w:val="22"/>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pPr>
      <w:widowControl w:val="false"/>
      <w:bidi w:val="0"/>
      <w:jc w:val="left"/>
    </w:pPr>
    <w:rPr>
      <w:rFonts w:ascii="ＭＳ ゴシック" w:hAnsi="ＭＳ ゴシック" w:eastAsia="ＭＳ ゴシック" w:cs="ＭＳ ゴシック"/>
      <w:color w:val="auto"/>
      <w:kern w:val="0"/>
      <w:sz w:val="22"/>
      <w:szCs w:val="22"/>
      <w:lang w:val="en-US" w:eastAsia="en-US" w:bidi="ar-SA"/>
    </w:rPr>
  </w:style>
  <w:style w:type="paragraph" w:styleId="1">
    <w:name w:val="Heading 1"/>
    <w:basedOn w:val="Normal"/>
    <w:uiPriority w:val="1"/>
    <w:qFormat/>
    <w:pPr>
      <w:spacing w:before="39" w:after="0"/>
      <w:outlineLvl w:val="0"/>
    </w:pPr>
    <w:rPr>
      <w:sz w:val="28"/>
      <w:szCs w:val="28"/>
    </w:rPr>
  </w:style>
  <w:style w:type="paragraph" w:styleId="3">
    <w:name w:val="Heading 3"/>
    <w:basedOn w:val="Normal"/>
    <w:next w:val="Normal"/>
    <w:link w:val="30"/>
    <w:uiPriority w:val="9"/>
    <w:semiHidden/>
    <w:unhideWhenUsed/>
    <w:qFormat/>
    <w:rsid w:val="00833331"/>
    <w:pPr>
      <w:keepNext w:val="true"/>
      <w:ind w:left="400" w:hanging="0"/>
      <w:outlineLvl w:val="2"/>
    </w:pPr>
    <w:rPr>
      <w:rFonts w:ascii="Cambria" w:hAnsi="Cambria" w:eastAsia="ＭＳ ゴシック" w:cs="" w:asciiTheme="majorHAnsi" w:cstheme="majorBidi" w:eastAsiaTheme="majorEastAsia" w:hAnsiTheme="majorHAnsi"/>
    </w:rPr>
  </w:style>
  <w:style w:type="character" w:styleId="DefaultParagraphFont" w:default="1">
    <w:name w:val="Default Paragraph Font"/>
    <w:uiPriority w:val="1"/>
    <w:semiHidden/>
    <w:unhideWhenUsed/>
    <w:qFormat/>
    <w:rPr/>
  </w:style>
  <w:style w:type="character" w:styleId="Style12" w:customStyle="1">
    <w:name w:val="ヘッダー (文字)"/>
    <w:basedOn w:val="DefaultParagraphFont"/>
    <w:link w:val="a6"/>
    <w:uiPriority w:val="99"/>
    <w:qFormat/>
    <w:rsid w:val="00f05feb"/>
    <w:rPr>
      <w:rFonts w:ascii="ＭＳ ゴシック" w:hAnsi="ＭＳ ゴシック" w:eastAsia="ＭＳ ゴシック" w:cs="ＭＳ ゴシック"/>
    </w:rPr>
  </w:style>
  <w:style w:type="character" w:styleId="Style13" w:customStyle="1">
    <w:name w:val="フッター (文字)"/>
    <w:basedOn w:val="DefaultParagraphFont"/>
    <w:link w:val="a8"/>
    <w:uiPriority w:val="99"/>
    <w:qFormat/>
    <w:rsid w:val="00f05feb"/>
    <w:rPr>
      <w:rFonts w:ascii="ＭＳ ゴシック" w:hAnsi="ＭＳ ゴシック" w:eastAsia="ＭＳ ゴシック" w:cs="ＭＳ ゴシック"/>
    </w:rPr>
  </w:style>
  <w:style w:type="character" w:styleId="Style14" w:customStyle="1">
    <w:name w:val="吹き出し (文字)"/>
    <w:basedOn w:val="DefaultParagraphFont"/>
    <w:link w:val="aa"/>
    <w:uiPriority w:val="99"/>
    <w:semiHidden/>
    <w:qFormat/>
    <w:rsid w:val="00bd2345"/>
    <w:rPr>
      <w:rFonts w:ascii="Cambria" w:hAnsi="Cambria" w:eastAsia="ＭＳ ゴシック" w:cs="" w:asciiTheme="majorHAnsi" w:cstheme="majorBidi" w:eastAsiaTheme="majorEastAsia" w:hAnsiTheme="majorHAnsi"/>
      <w:sz w:val="18"/>
      <w:szCs w:val="18"/>
    </w:rPr>
  </w:style>
  <w:style w:type="character" w:styleId="Style15">
    <w:name w:val="インターネットリンク"/>
    <w:basedOn w:val="DefaultParagraphFont"/>
    <w:uiPriority w:val="99"/>
    <w:unhideWhenUsed/>
    <w:rsid w:val="00212962"/>
    <w:rPr>
      <w:color w:val="0000FF" w:themeColor="hyperlink"/>
      <w:u w:val="single"/>
    </w:rPr>
  </w:style>
  <w:style w:type="character" w:styleId="Style16" w:customStyle="1">
    <w:name w:val="本文 (文字)"/>
    <w:basedOn w:val="DefaultParagraphFont"/>
    <w:link w:val="a3"/>
    <w:uiPriority w:val="1"/>
    <w:qFormat/>
    <w:rsid w:val="00833331"/>
    <w:rPr>
      <w:rFonts w:ascii="ＭＳ ゴシック" w:hAnsi="ＭＳ ゴシック" w:eastAsia="ＭＳ ゴシック" w:cs="ＭＳ ゴシック"/>
      <w:sz w:val="24"/>
      <w:szCs w:val="24"/>
    </w:rPr>
  </w:style>
  <w:style w:type="character" w:styleId="31" w:customStyle="1">
    <w:name w:val="見出し 3 (文字)"/>
    <w:basedOn w:val="DefaultParagraphFont"/>
    <w:link w:val="3"/>
    <w:uiPriority w:val="9"/>
    <w:semiHidden/>
    <w:qFormat/>
    <w:rsid w:val="00833331"/>
    <w:rPr>
      <w:rFonts w:ascii="Cambria" w:hAnsi="Cambria" w:eastAsia="ＭＳ ゴシック" w:cs="" w:asciiTheme="majorHAnsi" w:cstheme="majorBidi" w:eastAsiaTheme="majorEastAsia" w:hAnsiTheme="majorHAnsi"/>
    </w:rPr>
  </w:style>
  <w:style w:type="character" w:styleId="ListLabel1">
    <w:name w:val="ListLabel 1"/>
    <w:qFormat/>
    <w:rPr>
      <w:rFonts w:eastAsia="ＭＳ 明朝" w:cs="ＭＳ 明朝"/>
      <w:w w:val="100"/>
      <w:sz w:val="21"/>
      <w:szCs w:val="21"/>
    </w:rPr>
  </w:style>
  <w:style w:type="character" w:styleId="ListLabel2">
    <w:name w:val="ListLabel 2"/>
    <w:qFormat/>
    <w:rPr>
      <w:rFonts w:eastAsia="ＭＳ 明朝" w:cs="ＭＳ 明朝"/>
      <w:w w:val="100"/>
      <w:sz w:val="21"/>
      <w:szCs w:val="21"/>
    </w:rPr>
  </w:style>
  <w:style w:type="character" w:styleId="ListLabel3">
    <w:name w:val="ListLabel 3"/>
    <w:qFormat/>
    <w:rPr>
      <w:rFonts w:eastAsia="ＭＳ 明朝" w:cs="ＭＳ 明朝"/>
      <w:w w:val="100"/>
      <w:sz w:val="21"/>
      <w:szCs w:val="21"/>
    </w:rPr>
  </w:style>
  <w:style w:type="character" w:styleId="ListLabel4">
    <w:name w:val="ListLabel 4"/>
    <w:qFormat/>
    <w:rPr>
      <w:rFonts w:eastAsia="ＭＳ ゴシック" w:cs="ＭＳ ゴシック"/>
      <w:spacing w:val="0"/>
      <w:w w:val="100"/>
      <w:sz w:val="24"/>
      <w:szCs w:val="24"/>
    </w:rPr>
  </w:style>
  <w:style w:type="character" w:styleId="ListLabel5">
    <w:name w:val="ListLabel 5"/>
    <w:qFormat/>
    <w:rPr>
      <w:rFonts w:eastAsia="ＭＳ 明朝" w:cs="ＭＳ 明朝"/>
      <w:w w:val="100"/>
      <w:sz w:val="21"/>
      <w:szCs w:val="21"/>
    </w:rPr>
  </w:style>
  <w:style w:type="character" w:styleId="ListLabel6">
    <w:name w:val="ListLabel 6"/>
    <w:qFormat/>
    <w:rPr>
      <w:rFonts w:eastAsia="ＭＳ ゴシック" w:cs="ＭＳ ゴシック"/>
      <w:w w:val="200"/>
      <w:sz w:val="24"/>
      <w:szCs w:val="24"/>
    </w:rPr>
  </w:style>
  <w:style w:type="character" w:styleId="ListLabel7">
    <w:name w:val="ListLabel 7"/>
    <w:qFormat/>
    <w:rPr>
      <w:rFonts w:eastAsia="ＭＳ ゴシック" w:cs="ＭＳ ゴシック"/>
      <w:w w:val="100"/>
      <w:sz w:val="24"/>
      <w:szCs w:val="24"/>
    </w:rPr>
  </w:style>
  <w:style w:type="character" w:styleId="ListLabel8">
    <w:name w:val="ListLabel 8"/>
    <w:qFormat/>
    <w:rPr>
      <w:rFonts w:eastAsia="ＭＳ ゴシック" w:cs="ＭＳ ゴシック"/>
      <w:spacing w:val="0"/>
      <w:w w:val="100"/>
      <w:sz w:val="24"/>
      <w:szCs w:val="24"/>
    </w:rPr>
  </w:style>
  <w:style w:type="paragraph" w:styleId="Style17">
    <w:name w:val="見出し"/>
    <w:basedOn w:val="Normal"/>
    <w:next w:val="Style18"/>
    <w:qFormat/>
    <w:pPr>
      <w:keepNext w:val="true"/>
      <w:spacing w:before="240" w:after="120"/>
    </w:pPr>
    <w:rPr>
      <w:rFonts w:ascii="Liberation Sans" w:hAnsi="Liberation Sans" w:eastAsia="ＭＳ ゴシック" w:cs="Mangal"/>
      <w:sz w:val="28"/>
      <w:szCs w:val="28"/>
    </w:rPr>
  </w:style>
  <w:style w:type="paragraph" w:styleId="Style18">
    <w:name w:val="Body Text"/>
    <w:basedOn w:val="Normal"/>
    <w:link w:val="a4"/>
    <w:uiPriority w:val="1"/>
    <w:qFormat/>
    <w:pPr>
      <w:ind w:left="118" w:hanging="0"/>
    </w:pPr>
    <w:rPr>
      <w:sz w:val="24"/>
      <w:szCs w:val="24"/>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索引"/>
    <w:basedOn w:val="Normal"/>
    <w:qFormat/>
    <w:pPr>
      <w:suppressLineNumbers/>
    </w:pPr>
    <w:rPr>
      <w:rFonts w:cs="Mangal"/>
    </w:rPr>
  </w:style>
  <w:style w:type="paragraph" w:styleId="ListParagraph">
    <w:name w:val="List Paragraph"/>
    <w:basedOn w:val="Normal"/>
    <w:uiPriority w:val="1"/>
    <w:qFormat/>
    <w:pPr>
      <w:ind w:left="1112" w:hanging="492"/>
    </w:pPr>
    <w:rPr/>
  </w:style>
  <w:style w:type="paragraph" w:styleId="TableParagraph" w:customStyle="1">
    <w:name w:val="Table Paragraph"/>
    <w:basedOn w:val="Normal"/>
    <w:uiPriority w:val="1"/>
    <w:qFormat/>
    <w:pPr/>
    <w:rPr/>
  </w:style>
  <w:style w:type="paragraph" w:styleId="Style22">
    <w:name w:val="Header"/>
    <w:basedOn w:val="Normal"/>
    <w:link w:val="a7"/>
    <w:uiPriority w:val="99"/>
    <w:unhideWhenUsed/>
    <w:rsid w:val="00f05feb"/>
    <w:pPr>
      <w:tabs>
        <w:tab w:val="clear" w:pos="720"/>
        <w:tab w:val="center" w:pos="4252" w:leader="none"/>
        <w:tab w:val="right" w:pos="8504" w:leader="none"/>
      </w:tabs>
      <w:snapToGrid w:val="false"/>
    </w:pPr>
    <w:rPr/>
  </w:style>
  <w:style w:type="paragraph" w:styleId="Style23">
    <w:name w:val="Footer"/>
    <w:basedOn w:val="Normal"/>
    <w:link w:val="a9"/>
    <w:uiPriority w:val="99"/>
    <w:unhideWhenUsed/>
    <w:rsid w:val="00f05feb"/>
    <w:pPr>
      <w:tabs>
        <w:tab w:val="clear" w:pos="720"/>
        <w:tab w:val="center" w:pos="4252" w:leader="none"/>
        <w:tab w:val="right" w:pos="8504" w:leader="none"/>
      </w:tabs>
      <w:snapToGrid w:val="false"/>
    </w:pPr>
    <w:rPr/>
  </w:style>
  <w:style w:type="paragraph" w:styleId="BalloonText">
    <w:name w:val="Balloon Text"/>
    <w:basedOn w:val="Normal"/>
    <w:link w:val="ab"/>
    <w:uiPriority w:val="99"/>
    <w:semiHidden/>
    <w:unhideWhenUsed/>
    <w:qFormat/>
    <w:rsid w:val="00bd2345"/>
    <w:pPr/>
    <w:rPr>
      <w:rFonts w:ascii="Cambria" w:hAnsi="Cambria" w:eastAsia="ＭＳ ゴシック" w:cs="" w:asciiTheme="majorHAnsi" w:cstheme="majorBidi" w:eastAsiaTheme="majorEastAsia" w:hAnsiTheme="majorHAnsi"/>
      <w:sz w:val="18"/>
      <w:szCs w:val="18"/>
    </w:rPr>
  </w:style>
  <w:style w:type="paragraph" w:styleId="Revision">
    <w:name w:val="Revision"/>
    <w:uiPriority w:val="99"/>
    <w:semiHidden/>
    <w:qFormat/>
    <w:rsid w:val="00df427f"/>
    <w:pPr>
      <w:widowControl/>
      <w:bidi w:val="0"/>
      <w:jc w:val="left"/>
    </w:pPr>
    <w:rPr>
      <w:rFonts w:ascii="ＭＳ ゴシック" w:hAnsi="ＭＳ ゴシック" w:eastAsia="ＭＳ ゴシック" w:cs="ＭＳ ゴシック"/>
      <w:color w:val="auto"/>
      <w:kern w:val="0"/>
      <w:sz w:val="22"/>
      <w:szCs w:val="22"/>
      <w:lang w:val="en-US"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s>
</file>

<file path=word/_rels/document.xml.rels>&#65279;<?xml version="1.0" encoding="utf-8"?>
<Relationships xmlns="http://schemas.openxmlformats.org/package/2006/relationships">
  <Relationship Id="rId1" Type="http://schemas.openxmlformats.org/officeDocument/2006/relationships/styles" Target="styles.xml" />
  <Relationship Id="rId2" Type="http://schemas.openxmlformats.org/officeDocument/2006/relationships/numbering" Target="numbering.xml" />
  <Relationship Id="rId3" Type="http://schemas.openxmlformats.org/officeDocument/2006/relationships/fontTable" Target="fontTable.xml" />
  <Relationship Id="rId4" Type="http://schemas.openxmlformats.org/officeDocument/2006/relationships/settings" Target="settings.xml" />
  <Relationship Id="rId5"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574</TotalTime>
  <Application>LibreOffice/6.2.3.2$Windows_X86_64 LibreOffice_project/aecc05fe267cc68dde00352a451aa867b3b546ac</Application>
  <Pages>4</Pages>
  <Words>2294</Words>
  <Characters>2526</Characters>
  <CharactersWithSpaces>2562</CharactersWithSpaces>
  <Paragraphs>77</Paragraphs>
  <Company>パシフィックコンサルタンツ(株)</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2019-06-19T06:22:00Z</dcterms:created>
  <dc:creator>東條 文典</dc:creator>
  <dc:description/>
  <dc:language>ja-JP</dc:language>
  <cp:lastModifiedBy>manabe</cp:lastModifiedBy>
  <cp:lastPrinted>2019-07-04T23:28:00Z</cp:lastPrinted>
  <dcterms:modified xsi:type="dcterms:W3CDTF">2019-07-05T00:29:00Z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パシフィックコンサルタンツ(株)</vt:lpwstr>
  </property>
  <property fmtid="{D5CDD505-2E9C-101B-9397-08002B2CF9AE}" pid="4" name="Created">
    <vt:filetime>2019-06-11T00:00:00Z</vt:filetime>
  </property>
  <property fmtid="{D5CDD505-2E9C-101B-9397-08002B2CF9AE}" pid="5" name="DocSecurity">
    <vt:i4>0</vt:i4>
  </property>
  <property fmtid="{D5CDD505-2E9C-101B-9397-08002B2CF9AE}" pid="6" name="HyperlinksChanged">
    <vt:bool>0</vt:bool>
  </property>
  <property fmtid="{D5CDD505-2E9C-101B-9397-08002B2CF9AE}" pid="7" name="LastSaved">
    <vt:filetime>2019-06-12T00:00:00Z</vt:filetime>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