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0AD48" w14:textId="77777777" w:rsidR="0099527B" w:rsidRDefault="0099527B">
      <w:pPr>
        <w:adjustRightInd w:val="0"/>
        <w:snapToGrid w:val="0"/>
        <w:jc w:val="center"/>
        <w:rPr>
          <w:rFonts w:ascii="ＭＳ ゴシック" w:eastAsia="ＭＳ ゴシック"/>
          <w:b/>
          <w:i/>
          <w:snapToGrid w:val="0"/>
          <w:spacing w:val="0"/>
          <w:w w:val="150"/>
          <w:u w:val="single"/>
        </w:rPr>
      </w:pPr>
      <w:r>
        <w:rPr>
          <w:rFonts w:ascii="ＭＳ ゴシック" w:eastAsia="ＭＳ ゴシック" w:hint="eastAsia"/>
          <w:b/>
          <w:i/>
          <w:snapToGrid w:val="0"/>
          <w:spacing w:val="0"/>
          <w:w w:val="150"/>
          <w:u w:val="single"/>
        </w:rPr>
        <w:t>わがかがわ　シンボル・キャラクター</w:t>
      </w:r>
    </w:p>
    <w:p w14:paraId="21B49AF8" w14:textId="77777777" w:rsidR="0099527B" w:rsidRDefault="0099527B">
      <w:pPr>
        <w:adjustRightInd w:val="0"/>
        <w:snapToGrid w:val="0"/>
        <w:rPr>
          <w:rFonts w:ascii="ＭＳ ゴシック" w:eastAsia="ＭＳ ゴシック"/>
          <w:snapToGrid w:val="0"/>
          <w:spacing w:val="0"/>
          <w:w w:val="100"/>
        </w:rPr>
      </w:pPr>
    </w:p>
    <w:p w14:paraId="28A9E0A8" w14:textId="77777777" w:rsidR="0099527B" w:rsidRDefault="0099527B">
      <w:pPr>
        <w:adjustRightInd w:val="0"/>
        <w:snapToGrid w:val="0"/>
        <w:jc w:val="center"/>
        <w:rPr>
          <w:rFonts w:ascii="ＭＳ ゴシック" w:eastAsia="ＭＳ ゴシック"/>
          <w:b/>
          <w:i/>
          <w:snapToGrid w:val="0"/>
          <w:spacing w:val="0"/>
          <w:w w:val="200"/>
          <w:bdr w:val="single" w:sz="4" w:space="0" w:color="auto"/>
        </w:rPr>
      </w:pPr>
      <w:r>
        <w:rPr>
          <w:rFonts w:ascii="ＭＳ ゴシック" w:eastAsia="ＭＳ ゴシック" w:hint="eastAsia"/>
          <w:b/>
          <w:i/>
          <w:snapToGrid w:val="0"/>
          <w:spacing w:val="0"/>
          <w:w w:val="200"/>
          <w:bdr w:val="single" w:sz="4" w:space="0" w:color="auto"/>
        </w:rPr>
        <w:t xml:space="preserve">　使　用　の　手　引　</w:t>
      </w:r>
    </w:p>
    <w:p w14:paraId="181C483A" w14:textId="77777777" w:rsidR="0099527B" w:rsidRDefault="0099527B">
      <w:pPr>
        <w:adjustRightInd w:val="0"/>
        <w:snapToGrid w:val="0"/>
        <w:rPr>
          <w:rFonts w:ascii="ＭＳ ゴシック" w:eastAsia="ＭＳ ゴシック"/>
          <w:snapToGrid w:val="0"/>
          <w:spacing w:val="0"/>
          <w:w w:val="100"/>
        </w:rPr>
      </w:pPr>
    </w:p>
    <w:p w14:paraId="100B9F95" w14:textId="77777777" w:rsidR="0099527B" w:rsidRDefault="0099527B">
      <w:pPr>
        <w:adjustRightInd w:val="0"/>
        <w:snapToGrid w:val="0"/>
        <w:jc w:val="right"/>
        <w:rPr>
          <w:rFonts w:ascii="ＭＳ ゴシック" w:eastAsia="ＭＳ ゴシック"/>
          <w:snapToGrid w:val="0"/>
          <w:spacing w:val="0"/>
          <w:w w:val="100"/>
        </w:rPr>
      </w:pPr>
      <w:r>
        <w:rPr>
          <w:rFonts w:ascii="ＭＳ ゴシック" w:eastAsia="ＭＳ ゴシック"/>
          <w:snapToGrid w:val="0"/>
          <w:spacing w:val="0"/>
          <w:w w:val="100"/>
        </w:rPr>
        <w:t xml:space="preserve">                </w:t>
      </w:r>
      <w:r>
        <w:rPr>
          <w:rFonts w:ascii="ＭＳ ゴシック" w:eastAsia="ＭＳ ゴシック" w:hint="eastAsia"/>
          <w:snapToGrid w:val="0"/>
          <w:spacing w:val="0"/>
          <w:w w:val="100"/>
        </w:rPr>
        <w:t>わがかがわ観光推進協議会</w:t>
      </w:r>
    </w:p>
    <w:p w14:paraId="28F5C7AF" w14:textId="77777777" w:rsidR="0099527B" w:rsidRDefault="0099527B">
      <w:pPr>
        <w:adjustRightInd w:val="0"/>
        <w:snapToGrid w:val="0"/>
        <w:jc w:val="right"/>
        <w:rPr>
          <w:rFonts w:ascii="ＭＳ ゴシック" w:eastAsia="ＭＳ ゴシック"/>
          <w:snapToGrid w:val="0"/>
          <w:spacing w:val="0"/>
          <w:w w:val="100"/>
        </w:rPr>
      </w:pPr>
      <w:r>
        <w:rPr>
          <w:rFonts w:ascii="ＭＳ ゴシック" w:eastAsia="ＭＳ ゴシック" w:hint="eastAsia"/>
          <w:snapToGrid w:val="0"/>
          <w:spacing w:val="0"/>
          <w:w w:val="100"/>
        </w:rPr>
        <w:t>事務局・香川県観光振興課</w:t>
      </w:r>
    </w:p>
    <w:p w14:paraId="77FA5305" w14:textId="77777777" w:rsidR="0099527B" w:rsidRDefault="0099527B">
      <w:pPr>
        <w:adjustRightInd w:val="0"/>
        <w:snapToGrid w:val="0"/>
        <w:rPr>
          <w:rFonts w:ascii="ＭＳ ゴシック" w:eastAsia="ＭＳ ゴシック"/>
          <w:snapToGrid w:val="0"/>
          <w:spacing w:val="0"/>
          <w:w w:val="100"/>
        </w:rPr>
      </w:pPr>
    </w:p>
    <w:p w14:paraId="594FEDD6" w14:textId="77777777" w:rsidR="0099527B" w:rsidRDefault="0099527B">
      <w:pPr>
        <w:adjustRightInd w:val="0"/>
        <w:snapToGrid w:val="0"/>
        <w:jc w:val="center"/>
        <w:rPr>
          <w:rFonts w:ascii="ＭＳ ゴシック" w:eastAsia="ＤＦ特太ゴシック体"/>
          <w:b/>
          <w:snapToGrid w:val="0"/>
          <w:spacing w:val="0"/>
          <w:w w:val="100"/>
          <w:sz w:val="32"/>
        </w:rPr>
      </w:pPr>
      <w:r>
        <w:rPr>
          <w:rFonts w:ascii="ＭＳ ゴシック" w:eastAsia="ＤＦ特太ゴシック体" w:hint="eastAsia"/>
          <w:b/>
          <w:snapToGrid w:val="0"/>
          <w:spacing w:val="0"/>
          <w:w w:val="100"/>
          <w:sz w:val="32"/>
        </w:rPr>
        <w:t>シンボル・キャラクター</w:t>
      </w:r>
      <w:r>
        <w:rPr>
          <w:rFonts w:ascii="ＤＦＰ特太ゴシック体" w:eastAsia="ＤＦ特太ゴシック体" w:hint="eastAsia"/>
          <w:b/>
          <w:snapToGrid w:val="0"/>
          <w:spacing w:val="0"/>
          <w:w w:val="100"/>
          <w:sz w:val="32"/>
        </w:rPr>
        <w:t>使用</w:t>
      </w:r>
      <w:r>
        <w:rPr>
          <w:rFonts w:ascii="ＭＳ ゴシック" w:eastAsia="ＤＦ特太ゴシック体" w:hint="eastAsia"/>
          <w:b/>
          <w:snapToGrid w:val="0"/>
          <w:spacing w:val="0"/>
          <w:w w:val="100"/>
          <w:sz w:val="32"/>
        </w:rPr>
        <w:t>の御案内</w:t>
      </w:r>
    </w:p>
    <w:p w14:paraId="6A6410DE" w14:textId="77777777" w:rsidR="0099527B" w:rsidRDefault="0099527B">
      <w:pPr>
        <w:adjustRightInd w:val="0"/>
        <w:snapToGrid w:val="0"/>
        <w:rPr>
          <w:rFonts w:ascii="ＭＳ ゴシック" w:eastAsia="ＭＳ ゴシック" w:hint="eastAsia"/>
          <w:snapToGrid w:val="0"/>
          <w:spacing w:val="0"/>
          <w:w w:val="100"/>
        </w:rPr>
      </w:pPr>
    </w:p>
    <w:p w14:paraId="1BE80498"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１．展開の目的　…　「わがかがわ」を広くＰＲすることを目的とします。</w:t>
      </w:r>
    </w:p>
    <w:p w14:paraId="2F04FCEF" w14:textId="77777777" w:rsidR="0099527B" w:rsidRDefault="0099527B">
      <w:pPr>
        <w:adjustRightInd w:val="0"/>
        <w:snapToGrid w:val="0"/>
        <w:rPr>
          <w:rFonts w:ascii="ＭＳ ゴシック" w:eastAsia="ＭＳ ゴシック"/>
          <w:snapToGrid w:val="0"/>
          <w:spacing w:val="0"/>
          <w:w w:val="100"/>
        </w:rPr>
      </w:pPr>
    </w:p>
    <w:p w14:paraId="6D681BC3" w14:textId="77777777" w:rsidR="0099527B" w:rsidRDefault="0099527B">
      <w:pPr>
        <w:adjustRightInd w:val="0"/>
        <w:snapToGrid w:val="0"/>
        <w:rPr>
          <w:rFonts w:ascii="ＭＳ ゴシック" w:eastAsia="ＭＳ ゴシック" w:hint="eastAsia"/>
          <w:snapToGrid w:val="0"/>
          <w:spacing w:val="0"/>
          <w:w w:val="100"/>
        </w:rPr>
      </w:pPr>
      <w:r>
        <w:rPr>
          <w:rFonts w:ascii="ＭＳ ゴシック" w:eastAsia="ＭＳ ゴシック" w:hint="eastAsia"/>
          <w:snapToGrid w:val="0"/>
          <w:spacing w:val="0"/>
          <w:w w:val="100"/>
        </w:rPr>
        <w:t>２．使用方法　　…　シンボル・キャラクターの変形はイメージを変えない範囲で可能</w:t>
      </w:r>
    </w:p>
    <w:p w14:paraId="4DFDF7DB"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 xml:space="preserve">　　　　　　　　　です。</w:t>
      </w:r>
    </w:p>
    <w:p w14:paraId="231A7BAE" w14:textId="77777777" w:rsidR="0099527B" w:rsidRDefault="0099527B">
      <w:pPr>
        <w:adjustRightInd w:val="0"/>
        <w:snapToGrid w:val="0"/>
        <w:rPr>
          <w:rFonts w:ascii="ＭＳ ゴシック" w:eastAsia="ＭＳ ゴシック"/>
          <w:snapToGrid w:val="0"/>
          <w:spacing w:val="0"/>
          <w:w w:val="100"/>
        </w:rPr>
      </w:pPr>
    </w:p>
    <w:p w14:paraId="4A0783FF" w14:textId="77777777" w:rsidR="0099527B" w:rsidRDefault="0099527B">
      <w:pPr>
        <w:adjustRightInd w:val="0"/>
        <w:snapToGrid w:val="0"/>
        <w:rPr>
          <w:rFonts w:ascii="ＭＳ ゴシック" w:eastAsia="ＭＳ ゴシック" w:hint="eastAsia"/>
          <w:snapToGrid w:val="0"/>
          <w:spacing w:val="0"/>
          <w:w w:val="100"/>
        </w:rPr>
      </w:pPr>
      <w:r>
        <w:rPr>
          <w:rFonts w:ascii="ＭＳ ゴシック" w:eastAsia="ＭＳ ゴシック" w:hint="eastAsia"/>
          <w:snapToGrid w:val="0"/>
          <w:spacing w:val="0"/>
          <w:w w:val="100"/>
        </w:rPr>
        <w:t>３．使用の範囲　…　あらゆる形でシンボル・キャラクターが展開されることが目的で</w:t>
      </w:r>
    </w:p>
    <w:p w14:paraId="1D5FB9E9" w14:textId="77777777" w:rsidR="0099527B" w:rsidRDefault="0099527B">
      <w:pPr>
        <w:adjustRightInd w:val="0"/>
        <w:snapToGrid w:val="0"/>
        <w:rPr>
          <w:rFonts w:ascii="ＭＳ ゴシック" w:eastAsia="ＭＳ ゴシック" w:hint="eastAsia"/>
          <w:snapToGrid w:val="0"/>
          <w:spacing w:val="0"/>
          <w:w w:val="100"/>
        </w:rPr>
      </w:pPr>
      <w:r>
        <w:rPr>
          <w:rFonts w:ascii="ＭＳ ゴシック" w:eastAsia="ＭＳ ゴシック" w:hint="eastAsia"/>
          <w:snapToGrid w:val="0"/>
          <w:spacing w:val="0"/>
          <w:w w:val="100"/>
        </w:rPr>
        <w:t xml:space="preserve">　　　　　　　　　すので、公序良俗に反するものや「わがかがわ」の内容にそぐわな</w:t>
      </w:r>
    </w:p>
    <w:p w14:paraId="7C6BE52D"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 xml:space="preserve">　　　　　　　　　いものなど以外は、広く使用を認めることとしています。</w:t>
      </w:r>
    </w:p>
    <w:p w14:paraId="5243DEC4" w14:textId="77777777" w:rsidR="0099527B" w:rsidRDefault="0099527B">
      <w:pPr>
        <w:adjustRightInd w:val="0"/>
        <w:snapToGrid w:val="0"/>
        <w:rPr>
          <w:rFonts w:ascii="ＭＳ ゴシック" w:eastAsia="ＭＳ ゴシック"/>
          <w:snapToGrid w:val="0"/>
          <w:spacing w:val="0"/>
          <w:w w:val="100"/>
        </w:rPr>
      </w:pPr>
    </w:p>
    <w:p w14:paraId="10C5E2F1"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４．使　用　料　…　無料となっています。</w:t>
      </w:r>
    </w:p>
    <w:p w14:paraId="129FF3F2" w14:textId="77777777" w:rsidR="0099527B" w:rsidRDefault="0099527B">
      <w:pPr>
        <w:adjustRightInd w:val="0"/>
        <w:snapToGrid w:val="0"/>
        <w:rPr>
          <w:rFonts w:ascii="ＭＳ ゴシック" w:eastAsia="ＭＳ ゴシック"/>
          <w:snapToGrid w:val="0"/>
          <w:spacing w:val="0"/>
          <w:w w:val="100"/>
        </w:rPr>
      </w:pPr>
    </w:p>
    <w:p w14:paraId="1D5E4DD4"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５．使用の際の手続き</w:t>
      </w:r>
    </w:p>
    <w:p w14:paraId="45DC795C" w14:textId="77777777" w:rsidR="0099527B" w:rsidRDefault="0099527B">
      <w:pPr>
        <w:adjustRightInd w:val="0"/>
        <w:snapToGrid w:val="0"/>
        <w:rPr>
          <w:rFonts w:ascii="ＭＳ ゴシック" w:eastAsia="ＭＳ ゴシック" w:hint="eastAsia"/>
          <w:snapToGrid w:val="0"/>
          <w:spacing w:val="0"/>
          <w:w w:val="100"/>
        </w:rPr>
      </w:pPr>
      <w:r>
        <w:rPr>
          <w:rFonts w:ascii="ＭＳ ゴシック" w:eastAsia="ＭＳ ゴシック" w:hint="eastAsia"/>
          <w:snapToGrid w:val="0"/>
          <w:spacing w:val="0"/>
          <w:w w:val="100"/>
        </w:rPr>
        <w:t xml:space="preserve">　　シンボル・キャラクターを使用する場合は、事前に「使用承認申請書」をわがかが</w:t>
      </w:r>
    </w:p>
    <w:p w14:paraId="362892DE" w14:textId="77777777" w:rsidR="0099527B" w:rsidRDefault="0099527B">
      <w:pPr>
        <w:adjustRightInd w:val="0"/>
        <w:snapToGrid w:val="0"/>
        <w:ind w:firstLine="240"/>
        <w:rPr>
          <w:rFonts w:ascii="ＭＳ ゴシック" w:eastAsia="ＭＳ ゴシック" w:hint="eastAsia"/>
          <w:snapToGrid w:val="0"/>
          <w:spacing w:val="0"/>
          <w:w w:val="100"/>
        </w:rPr>
      </w:pPr>
      <w:r>
        <w:rPr>
          <w:rFonts w:ascii="ＭＳ ゴシック" w:eastAsia="ＭＳ ゴシック" w:hint="eastAsia"/>
          <w:snapToGrid w:val="0"/>
          <w:spacing w:val="0"/>
          <w:w w:val="100"/>
        </w:rPr>
        <w:t>わ観光推進協議会に提出してください。なお、営利を目的として使用する場合には、</w:t>
      </w:r>
    </w:p>
    <w:p w14:paraId="4D971D53" w14:textId="77777777" w:rsidR="0099527B" w:rsidRDefault="0099527B">
      <w:pPr>
        <w:adjustRightInd w:val="0"/>
        <w:snapToGrid w:val="0"/>
        <w:ind w:firstLine="240"/>
        <w:rPr>
          <w:rFonts w:ascii="ＭＳ ゴシック" w:eastAsia="ＭＳ ゴシック" w:hint="eastAsia"/>
          <w:snapToGrid w:val="0"/>
          <w:spacing w:val="0"/>
          <w:w w:val="100"/>
        </w:rPr>
      </w:pPr>
      <w:r>
        <w:rPr>
          <w:rFonts w:ascii="ＭＳ ゴシック" w:eastAsia="ＭＳ ゴシック" w:hint="eastAsia"/>
          <w:snapToGrid w:val="0"/>
          <w:spacing w:val="0"/>
          <w:w w:val="100"/>
        </w:rPr>
        <w:t>使用しようとする事業の企画書、企業の経歴書と商品見本又は広告原稿を添付して下</w:t>
      </w:r>
    </w:p>
    <w:p w14:paraId="394CC85A" w14:textId="77777777" w:rsidR="0099527B" w:rsidRDefault="0099527B">
      <w:pPr>
        <w:adjustRightInd w:val="0"/>
        <w:snapToGrid w:val="0"/>
        <w:ind w:firstLine="240"/>
        <w:rPr>
          <w:rFonts w:ascii="ＭＳ ゴシック" w:eastAsia="ＭＳ ゴシック" w:hint="eastAsia"/>
          <w:snapToGrid w:val="0"/>
          <w:spacing w:val="0"/>
          <w:w w:val="100"/>
        </w:rPr>
      </w:pPr>
      <w:r>
        <w:rPr>
          <w:rFonts w:ascii="ＭＳ ゴシック" w:eastAsia="ＭＳ ゴシック" w:hint="eastAsia"/>
          <w:snapToGrid w:val="0"/>
          <w:spacing w:val="0"/>
          <w:w w:val="100"/>
        </w:rPr>
        <w:t>さい。申請があった場合、わがかがわ観光推進協議会で検討のうえ、営利を目的とし</w:t>
      </w:r>
    </w:p>
    <w:p w14:paraId="51AEFE4F" w14:textId="77777777" w:rsidR="0099527B" w:rsidRDefault="0099527B">
      <w:pPr>
        <w:adjustRightInd w:val="0"/>
        <w:snapToGrid w:val="0"/>
        <w:ind w:firstLine="240"/>
        <w:rPr>
          <w:rFonts w:ascii="ＭＳ ゴシック" w:eastAsia="ＭＳ ゴシック" w:hint="eastAsia"/>
          <w:snapToGrid w:val="0"/>
          <w:spacing w:val="0"/>
          <w:w w:val="100"/>
        </w:rPr>
      </w:pPr>
      <w:r>
        <w:rPr>
          <w:rFonts w:ascii="ＭＳ ゴシック" w:eastAsia="ＭＳ ゴシック" w:hint="eastAsia"/>
          <w:snapToGrid w:val="0"/>
          <w:spacing w:val="0"/>
          <w:w w:val="100"/>
        </w:rPr>
        <w:t>て使用するものについて使用を承認する場合は、承認番号を付して「使用承認書」を</w:t>
      </w:r>
    </w:p>
    <w:p w14:paraId="415EFFD4" w14:textId="77777777" w:rsidR="0099527B" w:rsidRDefault="0099527B">
      <w:pPr>
        <w:adjustRightInd w:val="0"/>
        <w:snapToGrid w:val="0"/>
        <w:ind w:firstLine="240"/>
        <w:rPr>
          <w:rFonts w:ascii="ＭＳ ゴシック" w:eastAsia="ＭＳ ゴシック"/>
          <w:snapToGrid w:val="0"/>
          <w:spacing w:val="0"/>
          <w:w w:val="100"/>
        </w:rPr>
      </w:pPr>
      <w:r>
        <w:rPr>
          <w:rFonts w:ascii="ＭＳ ゴシック" w:eastAsia="ＭＳ ゴシック" w:hint="eastAsia"/>
          <w:snapToGrid w:val="0"/>
          <w:spacing w:val="0"/>
          <w:w w:val="100"/>
        </w:rPr>
        <w:t>お渡しします。</w:t>
      </w:r>
    </w:p>
    <w:p w14:paraId="74894DC4" w14:textId="77777777" w:rsidR="0099527B" w:rsidRDefault="0099527B">
      <w:pPr>
        <w:adjustRightInd w:val="0"/>
        <w:snapToGrid w:val="0"/>
        <w:rPr>
          <w:rFonts w:ascii="ＭＳ ゴシック" w:eastAsia="ＭＳ ゴシック" w:hint="eastAsia"/>
          <w:snapToGrid w:val="0"/>
          <w:spacing w:val="0"/>
          <w:w w:val="100"/>
        </w:rPr>
      </w:pPr>
      <w:r>
        <w:rPr>
          <w:rFonts w:ascii="ＭＳ ゴシック" w:eastAsia="ＭＳ ゴシック" w:hint="eastAsia"/>
          <w:snapToGrid w:val="0"/>
          <w:spacing w:val="0"/>
          <w:w w:val="100"/>
        </w:rPr>
        <w:t xml:space="preserve">　　シンボル・キャラクターは、キャンペーン用のため商標登録は、該当外ですので、</w:t>
      </w:r>
    </w:p>
    <w:p w14:paraId="52794BAB"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 xml:space="preserve">　商品等でのご使用の際は使用者側で対応していただくことになります。</w:t>
      </w:r>
    </w:p>
    <w:p w14:paraId="1258B584" w14:textId="77777777" w:rsidR="0099527B" w:rsidRDefault="0099527B">
      <w:pPr>
        <w:adjustRightInd w:val="0"/>
        <w:snapToGrid w:val="0"/>
        <w:rPr>
          <w:rFonts w:ascii="ＭＳ ゴシック" w:eastAsia="ＭＳ ゴシック"/>
          <w:snapToGrid w:val="0"/>
          <w:spacing w:val="0"/>
          <w:w w:val="100"/>
        </w:rPr>
      </w:pPr>
    </w:p>
    <w:p w14:paraId="70384CFC" w14:textId="77777777" w:rsidR="0099527B" w:rsidRDefault="0099527B">
      <w:pPr>
        <w:adjustRightInd w:val="0"/>
        <w:snapToGrid w:val="0"/>
        <w:rPr>
          <w:rFonts w:ascii="ＭＳ ゴシック" w:eastAsia="ＭＳ ゴシック" w:hint="eastAsia"/>
          <w:snapToGrid w:val="0"/>
          <w:spacing w:val="0"/>
          <w:w w:val="100"/>
        </w:rPr>
      </w:pPr>
      <w:r>
        <w:rPr>
          <w:rFonts w:ascii="ＭＳ ゴシック" w:eastAsia="ＭＳ ゴシック" w:hint="eastAsia"/>
          <w:snapToGrid w:val="0"/>
          <w:spacing w:val="0"/>
          <w:w w:val="100"/>
        </w:rPr>
        <w:t>６．使用条件　…　シンボル・キャラクターを使用するときは、次の事項を守ってくだ</w:t>
      </w:r>
    </w:p>
    <w:p w14:paraId="3AEE5D0D"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 xml:space="preserve">　　　　　　　　さい。</w:t>
      </w:r>
    </w:p>
    <w:p w14:paraId="65749F27"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snapToGrid w:val="0"/>
          <w:spacing w:val="0"/>
          <w:w w:val="100"/>
        </w:rPr>
        <w:t xml:space="preserve">  </w:t>
      </w:r>
      <w:r>
        <w:rPr>
          <w:rFonts w:ascii="ＭＳ ゴシック" w:eastAsia="ＭＳ ゴシック" w:hint="eastAsia"/>
          <w:snapToGrid w:val="0"/>
          <w:spacing w:val="0"/>
          <w:w w:val="100"/>
        </w:rPr>
        <w:t xml:space="preserve">　　　　　　　　（１）承認された用途以外には使用しないこと。</w:t>
      </w:r>
    </w:p>
    <w:p w14:paraId="460A766E"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snapToGrid w:val="0"/>
          <w:spacing w:val="0"/>
          <w:w w:val="100"/>
        </w:rPr>
        <w:t xml:space="preserve">  </w:t>
      </w:r>
      <w:r>
        <w:rPr>
          <w:rFonts w:ascii="ＭＳ ゴシック" w:eastAsia="ＭＳ ゴシック" w:hint="eastAsia"/>
          <w:snapToGrid w:val="0"/>
          <w:spacing w:val="0"/>
          <w:w w:val="100"/>
        </w:rPr>
        <w:t xml:space="preserve">　　　　　　　　（２）承認内容に従って使用する事。</w:t>
      </w:r>
    </w:p>
    <w:p w14:paraId="1A6E3CF2" w14:textId="77777777" w:rsidR="0099527B" w:rsidRDefault="0099527B">
      <w:pPr>
        <w:adjustRightInd w:val="0"/>
        <w:snapToGrid w:val="0"/>
        <w:rPr>
          <w:rFonts w:ascii="ＭＳ ゴシック" w:eastAsia="ＭＳ ゴシック"/>
          <w:snapToGrid w:val="0"/>
          <w:spacing w:val="0"/>
          <w:w w:val="100"/>
        </w:rPr>
      </w:pPr>
    </w:p>
    <w:p w14:paraId="1224C15F"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７．使用容認の取消し等</w:t>
      </w:r>
    </w:p>
    <w:p w14:paraId="271B087E" w14:textId="77777777" w:rsidR="0099527B" w:rsidRDefault="0099527B">
      <w:pPr>
        <w:adjustRightInd w:val="0"/>
        <w:snapToGrid w:val="0"/>
        <w:rPr>
          <w:rFonts w:ascii="ＭＳ ゴシック" w:eastAsia="ＭＳ ゴシック" w:hint="eastAsia"/>
          <w:snapToGrid w:val="0"/>
          <w:spacing w:val="0"/>
          <w:w w:val="100"/>
        </w:rPr>
      </w:pPr>
      <w:r>
        <w:rPr>
          <w:rFonts w:ascii="ＭＳ ゴシック" w:eastAsia="ＭＳ ゴシック"/>
          <w:snapToGrid w:val="0"/>
          <w:spacing w:val="0"/>
          <w:w w:val="100"/>
        </w:rPr>
        <w:t xml:space="preserve">    </w:t>
      </w:r>
      <w:r>
        <w:rPr>
          <w:rFonts w:ascii="ＭＳ ゴシック" w:eastAsia="ＭＳ ゴシック" w:hint="eastAsia"/>
          <w:snapToGrid w:val="0"/>
          <w:spacing w:val="0"/>
          <w:w w:val="100"/>
        </w:rPr>
        <w:t>使用目的、使用方法に違反した場合、または承認申請の記載内容に虚偽があること</w:t>
      </w:r>
    </w:p>
    <w:p w14:paraId="53219F57" w14:textId="77777777" w:rsidR="0099527B" w:rsidRDefault="0099527B">
      <w:pPr>
        <w:adjustRightInd w:val="0"/>
        <w:snapToGrid w:val="0"/>
        <w:ind w:firstLine="240"/>
        <w:rPr>
          <w:rFonts w:ascii="ＭＳ ゴシック" w:eastAsia="ＭＳ ゴシック" w:hint="eastAsia"/>
          <w:snapToGrid w:val="0"/>
          <w:spacing w:val="0"/>
          <w:w w:val="100"/>
        </w:rPr>
      </w:pPr>
      <w:r>
        <w:rPr>
          <w:rFonts w:ascii="ＭＳ ゴシック" w:eastAsia="ＭＳ ゴシック" w:hint="eastAsia"/>
          <w:snapToGrid w:val="0"/>
          <w:spacing w:val="0"/>
          <w:w w:val="100"/>
        </w:rPr>
        <w:t>が判明した場合その他必要があると認める場合は、使用条件の変更、使用承認の取消</w:t>
      </w:r>
    </w:p>
    <w:p w14:paraId="4BEAB714"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 xml:space="preserve">　し、または使用物件の回収を求めることがあります。</w:t>
      </w:r>
    </w:p>
    <w:p w14:paraId="067E5861" w14:textId="77777777" w:rsidR="0099527B" w:rsidRDefault="0099527B">
      <w:pPr>
        <w:adjustRightInd w:val="0"/>
        <w:snapToGrid w:val="0"/>
        <w:rPr>
          <w:rFonts w:ascii="ＭＳ ゴシック" w:eastAsia="ＭＳ ゴシック"/>
          <w:snapToGrid w:val="0"/>
          <w:spacing w:val="0"/>
          <w:w w:val="100"/>
        </w:rPr>
      </w:pPr>
    </w:p>
    <w:p w14:paraId="38113A1C"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８．使用に関するお問い合せ</w:t>
      </w:r>
    </w:p>
    <w:p w14:paraId="07EF18D8" w14:textId="77777777" w:rsidR="0099527B" w:rsidRDefault="0099527B">
      <w:pPr>
        <w:adjustRightInd w:val="0"/>
        <w:snapToGrid w:val="0"/>
        <w:rPr>
          <w:rFonts w:ascii="ＭＳ ゴシック" w:eastAsia="ＭＳ ゴシック" w:hint="eastAsia"/>
          <w:snapToGrid w:val="0"/>
          <w:spacing w:val="0"/>
          <w:w w:val="100"/>
        </w:rPr>
      </w:pPr>
      <w:r>
        <w:rPr>
          <w:rFonts w:ascii="ＭＳ ゴシック" w:eastAsia="ＭＳ ゴシック"/>
          <w:snapToGrid w:val="0"/>
          <w:spacing w:val="0"/>
          <w:w w:val="100"/>
        </w:rPr>
        <w:t xml:space="preserve">    </w:t>
      </w:r>
      <w:r>
        <w:rPr>
          <w:rFonts w:ascii="ＭＳ ゴシック" w:eastAsia="ＭＳ ゴシック" w:hint="eastAsia"/>
          <w:snapToGrid w:val="0"/>
          <w:spacing w:val="0"/>
          <w:w w:val="100"/>
        </w:rPr>
        <w:t>シンボル・キャラクターも使用に関するお問い合せやお申し込みは、下記に連絡し</w:t>
      </w:r>
    </w:p>
    <w:p w14:paraId="7A98D3AF"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 xml:space="preserve">　て下さい。</w:t>
      </w:r>
    </w:p>
    <w:p w14:paraId="53FDC9C6"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snapToGrid w:val="0"/>
          <w:spacing w:val="0"/>
          <w:w w:val="100"/>
        </w:rPr>
        <w:t xml:space="preserve"> </w:t>
      </w:r>
    </w:p>
    <w:p w14:paraId="4A328BAB"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 xml:space="preserve">　　　　　　　　　　　　　　　　　〒７６０－８５７０　高松市番町</w:t>
      </w:r>
      <w:r w:rsidR="00425654">
        <w:rPr>
          <w:rFonts w:ascii="ＭＳ ゴシック" w:eastAsia="ＭＳ ゴシック" w:hint="eastAsia"/>
          <w:snapToGrid w:val="0"/>
          <w:spacing w:val="0"/>
          <w:w w:val="100"/>
        </w:rPr>
        <w:t>四丁目</w:t>
      </w:r>
      <w:r>
        <w:rPr>
          <w:rFonts w:ascii="ＭＳ ゴシック" w:eastAsia="ＭＳ ゴシック" w:hint="eastAsia"/>
          <w:snapToGrid w:val="0"/>
          <w:spacing w:val="0"/>
          <w:w w:val="100"/>
        </w:rPr>
        <w:t>１－１０</w:t>
      </w:r>
    </w:p>
    <w:p w14:paraId="1024F7B1"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snapToGrid w:val="0"/>
          <w:spacing w:val="0"/>
          <w:w w:val="100"/>
        </w:rPr>
        <w:t xml:space="preserve">          </w:t>
      </w:r>
      <w:r>
        <w:rPr>
          <w:rFonts w:ascii="ＭＳ ゴシック" w:eastAsia="ＭＳ ゴシック" w:hint="eastAsia"/>
          <w:snapToGrid w:val="0"/>
          <w:spacing w:val="0"/>
          <w:w w:val="100"/>
        </w:rPr>
        <w:t xml:space="preserve">　　　　　　　　　　　　香川県観光振興課内　わがかがわ観光推進協議会</w:t>
      </w:r>
    </w:p>
    <w:p w14:paraId="753EE93C" w14:textId="77777777" w:rsidR="0099527B" w:rsidRDefault="0099527B">
      <w:pPr>
        <w:adjustRightInd w:val="0"/>
        <w:snapToGrid w:val="0"/>
        <w:rPr>
          <w:rFonts w:ascii="ＭＳ ゴシック" w:eastAsia="ＭＳ ゴシック"/>
          <w:snapToGrid w:val="0"/>
          <w:spacing w:val="0"/>
          <w:w w:val="100"/>
        </w:rPr>
      </w:pPr>
      <w:r>
        <w:rPr>
          <w:rFonts w:ascii="ＭＳ ゴシック" w:eastAsia="ＭＳ ゴシック" w:hint="eastAsia"/>
          <w:snapToGrid w:val="0"/>
          <w:spacing w:val="0"/>
          <w:w w:val="100"/>
        </w:rPr>
        <w:t xml:space="preserve">　　　　　　　　　　　　　　　　　ＴＥＬ０８７－８３２－３３６</w:t>
      </w:r>
      <w:r w:rsidR="00425654">
        <w:rPr>
          <w:rFonts w:ascii="ＭＳ ゴシック" w:eastAsia="ＭＳ ゴシック" w:hint="eastAsia"/>
          <w:snapToGrid w:val="0"/>
          <w:spacing w:val="0"/>
          <w:w w:val="100"/>
        </w:rPr>
        <w:t>１</w:t>
      </w:r>
    </w:p>
    <w:p w14:paraId="09869BE2" w14:textId="77777777" w:rsidR="0099527B" w:rsidRDefault="0099527B">
      <w:pPr>
        <w:adjustRightInd w:val="0"/>
        <w:snapToGrid w:val="0"/>
        <w:rPr>
          <w:rFonts w:ascii="ＭＳ ゴシック" w:eastAsia="ＭＳ ゴシック"/>
          <w:snapToGrid w:val="0"/>
          <w:spacing w:val="0"/>
          <w:w w:val="100"/>
        </w:rPr>
      </w:pPr>
    </w:p>
    <w:sectPr w:rsidR="0099527B">
      <w:pgSz w:w="11906" w:h="16838" w:code="9"/>
      <w:pgMar w:top="851" w:right="1134" w:bottom="851" w:left="1134" w:header="0" w:footer="567" w:gutter="0"/>
      <w:cols w:space="720"/>
      <w:noEndnote/>
      <w:docGrid w:type="linesAndChars" w:linePitch="323" w:charSpace="-6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999E9" w14:textId="77777777" w:rsidR="00760153" w:rsidRDefault="00760153" w:rsidP="00ED14B8">
      <w:r>
        <w:separator/>
      </w:r>
    </w:p>
  </w:endnote>
  <w:endnote w:type="continuationSeparator" w:id="0">
    <w:p w14:paraId="2715458D" w14:textId="77777777" w:rsidR="00760153" w:rsidRDefault="00760153" w:rsidP="00ED14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modern"/>
    <w:pitch w:val="fixed"/>
    <w:sig w:usb0="00000001" w:usb1="08070000" w:usb2="00000010" w:usb3="00000000" w:csb0="00020000" w:csb1="00000000"/>
  </w:font>
  <w:font w:name="ＤＦＰ特太ゴシック体">
    <w:charset w:val="80"/>
    <w:family w:val="modern"/>
    <w:pitch w:val="variable"/>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0F219" w14:textId="77777777" w:rsidR="00760153" w:rsidRDefault="00760153" w:rsidP="00ED14B8">
      <w:r>
        <w:separator/>
      </w:r>
    </w:p>
  </w:footnote>
  <w:footnote w:type="continuationSeparator" w:id="0">
    <w:p w14:paraId="0E9A1CBE" w14:textId="77777777" w:rsidR="00760153" w:rsidRDefault="00760153" w:rsidP="00ED14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983F49"/>
    <w:multiLevelType w:val="singleLevel"/>
    <w:tmpl w:val="27E4B42C"/>
    <w:lvl w:ilvl="0">
      <w:start w:val="1"/>
      <w:numFmt w:val="decimalEnclosedCircle"/>
      <w:lvlText w:val="%1"/>
      <w:lvlJc w:val="left"/>
      <w:pPr>
        <w:tabs>
          <w:tab w:val="num" w:pos="960"/>
        </w:tabs>
        <w:ind w:left="960" w:hanging="480"/>
      </w:pPr>
      <w:rPr>
        <w:rFonts w:hint="eastAsia"/>
      </w:rPr>
    </w:lvl>
  </w:abstractNum>
  <w:abstractNum w:abstractNumId="1" w15:restartNumberingAfterBreak="0">
    <w:nsid w:val="57BB64DB"/>
    <w:multiLevelType w:val="singleLevel"/>
    <w:tmpl w:val="CE041296"/>
    <w:lvl w:ilvl="0">
      <w:start w:val="5"/>
      <w:numFmt w:val="decimalFullWidth"/>
      <w:lvlText w:val="%1．"/>
      <w:lvlJc w:val="left"/>
      <w:pPr>
        <w:tabs>
          <w:tab w:val="num" w:pos="480"/>
        </w:tabs>
        <w:ind w:left="480" w:hanging="480"/>
      </w:pPr>
      <w:rPr>
        <w:rFonts w:hint="eastAsia"/>
      </w:rPr>
    </w:lvl>
  </w:abstractNum>
  <w:num w:numId="1" w16cid:durableId="445151819">
    <w:abstractNumId w:val="0"/>
  </w:num>
  <w:num w:numId="2" w16cid:durableId="1359234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45"/>
  <w:drawingGridVerticalSpacing w:val="323"/>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0B6"/>
    <w:rsid w:val="00425654"/>
    <w:rsid w:val="00683B05"/>
    <w:rsid w:val="00760153"/>
    <w:rsid w:val="00796813"/>
    <w:rsid w:val="008250F4"/>
    <w:rsid w:val="0097022E"/>
    <w:rsid w:val="0099527B"/>
    <w:rsid w:val="009E1A1A"/>
    <w:rsid w:val="00E62DE0"/>
    <w:rsid w:val="00ED14B8"/>
    <w:rsid w:val="00F43DF3"/>
    <w:rsid w:val="00F860B6"/>
    <w:rsid w:val="00F96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9FEB33"/>
  <w15:chartTrackingRefBased/>
  <w15:docId w15:val="{6B7C8FB3-1CEA-4EDC-ADBE-8400DCED3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spacing w:val="29"/>
      <w:w w:val="50"/>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452" w:lineRule="atLeast"/>
      <w:jc w:val="both"/>
    </w:pPr>
    <w:rPr>
      <w:rFonts w:ascii="ＭＳ 明朝"/>
      <w:spacing w:val="33"/>
      <w:sz w:val="25"/>
      <w:szCs w:val="25"/>
    </w:rPr>
  </w:style>
  <w:style w:type="paragraph" w:styleId="a4">
    <w:name w:val="header"/>
    <w:basedOn w:val="a"/>
    <w:link w:val="a5"/>
    <w:rsid w:val="00ED14B8"/>
    <w:pPr>
      <w:tabs>
        <w:tab w:val="center" w:pos="4252"/>
        <w:tab w:val="right" w:pos="8504"/>
      </w:tabs>
      <w:snapToGrid w:val="0"/>
    </w:pPr>
  </w:style>
  <w:style w:type="character" w:customStyle="1" w:styleId="a5">
    <w:name w:val="ヘッダー (文字)"/>
    <w:link w:val="a4"/>
    <w:rsid w:val="00ED14B8"/>
    <w:rPr>
      <w:rFonts w:ascii="ＭＳ 明朝"/>
      <w:spacing w:val="29"/>
      <w:w w:val="50"/>
      <w:sz w:val="24"/>
    </w:rPr>
  </w:style>
  <w:style w:type="paragraph" w:styleId="a6">
    <w:name w:val="footer"/>
    <w:basedOn w:val="a"/>
    <w:link w:val="a7"/>
    <w:rsid w:val="00ED14B8"/>
    <w:pPr>
      <w:tabs>
        <w:tab w:val="center" w:pos="4252"/>
        <w:tab w:val="right" w:pos="8504"/>
      </w:tabs>
      <w:snapToGrid w:val="0"/>
    </w:pPr>
  </w:style>
  <w:style w:type="character" w:customStyle="1" w:styleId="a7">
    <w:name w:val="フッター (文字)"/>
    <w:link w:val="a6"/>
    <w:rsid w:val="00ED14B8"/>
    <w:rPr>
      <w:rFonts w:ascii="ＭＳ 明朝"/>
      <w:spacing w:val="29"/>
      <w:w w:val="5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153</Words>
  <Characters>878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キャラクター使用の手引</vt:lpstr>
      <vt:lpstr>キャラクター使用の手引</vt:lpstr>
    </vt:vector>
  </TitlesOfParts>
  <Company/>
  <LinksUpToDate>false</LinksUpToDate>
  <CharactersWithSpaces>1029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キャラクター使用の手引</dc:title>
  <dc:subject/>
  <cp:keywords/>
  <dc:description/>
  <cp:lastModifiedBy>waga-kagawa</cp:lastModifiedBy>
  <cp:revision>2</cp:revision>
  <cp:lastPrinted>2022-07-12T00:01:00Z</cp:lastPrinted>
  <dcterms:created xsi:type="dcterms:W3CDTF">2022-09-01T05:51:00Z</dcterms:created>
  <dcterms:modified xsi:type="dcterms:W3CDTF">2022-09-01T05:51:00Z</dcterms:modified>
</cp:coreProperties>
</file>